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E4" w:rsidRDefault="007739E4" w:rsidP="007739E4">
      <w:pPr>
        <w:pStyle w:val="NormalWeb"/>
        <w:spacing w:before="0" w:beforeAutospacing="0" w:after="0" w:afterAutospacing="0"/>
        <w:jc w:val="both"/>
        <w:rPr>
          <w:u w:val="single"/>
        </w:rPr>
      </w:pPr>
      <w:r w:rsidRPr="00497742">
        <w:rPr>
          <w:u w:val="single"/>
        </w:rPr>
        <w:t>Tarım ve Orman Bakanlığından:</w:t>
      </w:r>
    </w:p>
    <w:p w:rsidR="007739E4" w:rsidRDefault="007739E4" w:rsidP="007739E4">
      <w:pPr>
        <w:pStyle w:val="NormalWeb"/>
        <w:spacing w:before="0" w:beforeAutospacing="0" w:after="0" w:afterAutospacing="0"/>
        <w:jc w:val="both"/>
        <w:rPr>
          <w:u w:val="single"/>
        </w:rPr>
      </w:pPr>
    </w:p>
    <w:p w:rsidR="007739E4" w:rsidRPr="00497742" w:rsidRDefault="007739E4" w:rsidP="007739E4">
      <w:pPr>
        <w:pStyle w:val="NormalWeb"/>
        <w:spacing w:before="0" w:beforeAutospacing="0" w:after="0" w:afterAutospacing="0"/>
        <w:jc w:val="both"/>
        <w:rPr>
          <w:u w:val="single"/>
        </w:rPr>
      </w:pPr>
    </w:p>
    <w:p w:rsidR="007739E4" w:rsidRPr="00B06429" w:rsidRDefault="007739E4" w:rsidP="007739E4">
      <w:pPr>
        <w:spacing w:after="0" w:line="240" w:lineRule="auto"/>
        <w:ind w:firstLine="567"/>
        <w:jc w:val="center"/>
        <w:rPr>
          <w:rFonts w:ascii="Times New Roman" w:hAnsi="Times New Roman"/>
          <w:color w:val="1C283D"/>
        </w:rPr>
      </w:pPr>
      <w:bookmarkStart w:id="0" w:name="_GoBack"/>
      <w:r w:rsidRPr="00B06429">
        <w:rPr>
          <w:rFonts w:ascii="Times New Roman" w:hAnsi="Times New Roman"/>
          <w:b/>
          <w:bCs/>
          <w:color w:val="1C283D"/>
        </w:rPr>
        <w:t>TÜRK GIDA KODEKSİ GIDA ETİKETLEME VE TÜKETİCİLERİ</w:t>
      </w:r>
    </w:p>
    <w:p w:rsidR="007739E4" w:rsidRPr="00B06429" w:rsidRDefault="007739E4" w:rsidP="007739E4">
      <w:pPr>
        <w:spacing w:after="0" w:line="240" w:lineRule="auto"/>
        <w:ind w:firstLine="567"/>
        <w:jc w:val="center"/>
        <w:rPr>
          <w:rFonts w:ascii="Times New Roman" w:hAnsi="Times New Roman"/>
          <w:b/>
          <w:bCs/>
          <w:color w:val="1C283D"/>
        </w:rPr>
      </w:pPr>
      <w:r w:rsidRPr="00B06429">
        <w:rPr>
          <w:rFonts w:ascii="Times New Roman" w:hAnsi="Times New Roman"/>
          <w:b/>
          <w:bCs/>
          <w:color w:val="1C283D"/>
        </w:rPr>
        <w:t xml:space="preserve">BİLGİLENDİRME YÖNETMELİĞİ  </w:t>
      </w:r>
      <w:bookmarkEnd w:id="0"/>
    </w:p>
    <w:p w:rsidR="007739E4" w:rsidRPr="00B06429" w:rsidRDefault="007739E4" w:rsidP="007739E4">
      <w:pPr>
        <w:spacing w:after="0" w:line="240" w:lineRule="auto"/>
        <w:ind w:firstLine="567"/>
        <w:jc w:val="center"/>
        <w:rPr>
          <w:rFonts w:ascii="Times New Roman" w:hAnsi="Times New Roman"/>
          <w:b/>
          <w:color w:val="1C283D"/>
        </w:rPr>
      </w:pPr>
    </w:p>
    <w:p w:rsidR="007739E4" w:rsidRPr="00B06429" w:rsidRDefault="00BB0E30" w:rsidP="007739E4">
      <w:pPr>
        <w:spacing w:after="0" w:line="240" w:lineRule="auto"/>
        <w:ind w:firstLine="567"/>
        <w:jc w:val="center"/>
        <w:rPr>
          <w:rFonts w:ascii="Times New Roman" w:hAnsi="Times New Roman"/>
          <w:b/>
          <w:bCs/>
          <w:color w:val="1C283D"/>
        </w:rPr>
      </w:pPr>
      <w:r>
        <w:rPr>
          <w:rFonts w:ascii="Times New Roman" w:hAnsi="Times New Roman"/>
          <w:b/>
          <w:bCs/>
          <w:color w:val="1C283D"/>
        </w:rPr>
        <w:t xml:space="preserve"> ( </w:t>
      </w:r>
      <w:r w:rsidR="0048038C">
        <w:rPr>
          <w:rFonts w:ascii="Times New Roman" w:hAnsi="Times New Roman"/>
          <w:b/>
          <w:bCs/>
          <w:color w:val="1C283D"/>
        </w:rPr>
        <w:t>2019</w:t>
      </w:r>
      <w:r w:rsidR="007739E4" w:rsidRPr="00B06429">
        <w:rPr>
          <w:rFonts w:ascii="Times New Roman" w:hAnsi="Times New Roman"/>
          <w:b/>
          <w:bCs/>
          <w:color w:val="1C283D"/>
        </w:rPr>
        <w:t>/…</w:t>
      </w:r>
      <w:r w:rsidR="007739E4" w:rsidRPr="00B06429">
        <w:rPr>
          <w:rFonts w:ascii="Times New Roman" w:hAnsi="Times New Roman"/>
          <w:b/>
          <w:color w:val="1C283D"/>
        </w:rPr>
        <w:t xml:space="preserve"> TASLAK </w:t>
      </w:r>
      <w:r w:rsidR="007739E4" w:rsidRPr="00B06429">
        <w:rPr>
          <w:rFonts w:ascii="Times New Roman" w:hAnsi="Times New Roman"/>
          <w:b/>
          <w:bCs/>
          <w:color w:val="1C283D"/>
        </w:rPr>
        <w:t>)</w:t>
      </w:r>
    </w:p>
    <w:p w:rsidR="007739E4" w:rsidRPr="00B06429" w:rsidRDefault="007739E4" w:rsidP="007739E4">
      <w:pPr>
        <w:spacing w:after="0" w:line="240" w:lineRule="auto"/>
        <w:ind w:firstLine="567"/>
        <w:jc w:val="center"/>
        <w:rPr>
          <w:rFonts w:ascii="Times New Roman" w:hAnsi="Times New Roman"/>
          <w:b/>
          <w:color w:val="1C283D"/>
        </w:rPr>
      </w:pPr>
    </w:p>
    <w:p w:rsidR="007739E4" w:rsidRPr="00B06429" w:rsidRDefault="007739E4" w:rsidP="007739E4">
      <w:pPr>
        <w:spacing w:after="0" w:line="240" w:lineRule="auto"/>
        <w:ind w:firstLine="567"/>
        <w:jc w:val="center"/>
        <w:rPr>
          <w:rFonts w:ascii="Times New Roman" w:hAnsi="Times New Roman"/>
          <w:color w:val="1C283D"/>
        </w:rPr>
      </w:pPr>
      <w:r w:rsidRPr="00B06429">
        <w:rPr>
          <w:rFonts w:ascii="Times New Roman" w:hAnsi="Times New Roman"/>
          <w:b/>
          <w:bCs/>
          <w:color w:val="1C283D"/>
        </w:rPr>
        <w:t>BİRİNCİ BÖLÜM</w:t>
      </w:r>
    </w:p>
    <w:p w:rsidR="007739E4" w:rsidRPr="00B06429" w:rsidRDefault="007739E4" w:rsidP="007739E4">
      <w:pPr>
        <w:spacing w:after="0" w:line="240" w:lineRule="auto"/>
        <w:ind w:firstLine="567"/>
        <w:jc w:val="center"/>
        <w:rPr>
          <w:rFonts w:ascii="Times New Roman" w:hAnsi="Times New Roman"/>
          <w:color w:val="1C283D"/>
        </w:rPr>
      </w:pPr>
      <w:r w:rsidRPr="00B06429">
        <w:rPr>
          <w:rFonts w:ascii="Times New Roman" w:hAnsi="Times New Roman"/>
          <w:b/>
          <w:bCs/>
          <w:color w:val="1C283D"/>
        </w:rPr>
        <w:t>Amaç, Kapsam, Dayanak ve Tanımlar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Amaç</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MADDE 1 –</w:t>
      </w:r>
      <w:r w:rsidRPr="0037055A">
        <w:rPr>
          <w:rFonts w:ascii="Times New Roman" w:hAnsi="Times New Roman"/>
        </w:rPr>
        <w:t xml:space="preserve"> (1) Bu Yönetmeliğin amacı, algı farklılıkları ve bilgi gereksinimleri dâhil gıda hakkında bilgilendirme açısından tüketicilerin üst düzeyde korunmasına ilişkin kuralları belirlemektir.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Kapsam</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 xml:space="preserve">MADDE 2 – </w:t>
      </w:r>
      <w:r w:rsidRPr="0037055A">
        <w:rPr>
          <w:rFonts w:ascii="Times New Roman" w:hAnsi="Times New Roman"/>
        </w:rPr>
        <w:t>(1) Bu Yönetmelik;</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a) Özellikle gıdaların etiketlenmesi olmak üzere, gıda hakkında bilgilendirme ile ilgili genel kuralları, gereklilikleri ve sorumlulukları belirlemektedir.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b) Yeni bilgilendirme gereklilikleri ile sonradan oluşabilecek gelişmelere karşılık verilebilmesi amacıyla yeterli esnekliğin sağlanması ihtiyacı dikkate alınarak gıda hakkında bilgilendirme usulleri ve tüketicinin bilgilenme hakkının garanti altına alınmasını sağlayacak tedbirleri ortaya koymaktadır.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(2) Bu Yönetmelik, gıda zincirinin tüm aşamalarında, gıda işletmecilerine uygulanır.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(3) Bu Yönetmelik, toplu tüketim yerleri tarafından sunulan gıdalar dâhil olmak üzere son tüketiciye sunulması amaçlanan tüm gıdaları, toplu tüketim yerlerine yönelik olarak hazırlanan gıdaları ve gıda işletmecileri arasında arz edilen gıdaları kapsar.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(4) Bu Yönetmelik hükümleri, yatay ve dikey gıda kodeksinde yer alan etiketlemeye ilişkin hükümler ve belirli gıdalar için yürürlükte olan özel mevzuatta belirlenen etiketleme gereklilikleri saklı kalmak kaydıyla uygulanır.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Dayanak</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 xml:space="preserve">MADDE 3 – </w:t>
      </w:r>
      <w:r w:rsidRPr="0037055A">
        <w:rPr>
          <w:rFonts w:ascii="Times New Roman" w:hAnsi="Times New Roman"/>
        </w:rPr>
        <w:t>(1) Bu Yönetmelik, 11/6/2010 tarihli ve 5996 sayılı Veteriner Hizmetleri, Bitki Sağlığı, Gıda ve Yem Kanununun 21 inci, 22 nci, 23 üncü, 24 üncü, 27 nci, 28 inci, 32 nci ve 34 üncü maddelerine dayanılarak hazırlanmıştır.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Tanımlar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b/>
          <w:bCs/>
        </w:rPr>
        <w:t xml:space="preserve">MADDE 4 – </w:t>
      </w:r>
      <w:r w:rsidRPr="0037055A">
        <w:rPr>
          <w:rFonts w:ascii="Times New Roman" w:hAnsi="Times New Roman"/>
        </w:rPr>
        <w:t>(1) 5996 sayılı Kanunun 3 üncü maddesindeki, 17/12/2011 tarihli ve 28145 sayılı Resmî Gazete’de yayımlanan Gıda İşletmelerinin Kayıt ve Onay İşlemlerine Dair Yönetmeliğin 4 üncü maddesindeki, 17/12/2011 tarihli ve 28145 sayılı Resmî Gazete’de yayımlanan Gıda Hijyeni Yönetmeliğinin 4 üncü maddesindeki, 27/12/2011 tarihli ve 28155 sayılı Resmî Gazete’de yayımlanan Hayvansal Gıdalar İçin Özel Hijyen Kuralları Yönetmeliğinin 4 üncü maddesindeki, 29/12/2011 tarihli ve 28157 üçüncü mükerrer sayılı Resmî Gazete’de yayımlanan Türk Gıda Kodeksi Aroma Vericiler ve Aroma Verme Özelliği Taşıyan Gıda Bileşenleri Yönetmeliğinin 4 üncü maddesindeki, 30/6/2013 tarihli ve 28693 sayılı Resmî Gazete’de yayımlanan Türk Gıda Kodeksi Gıda Katkı Maddeleri Yönetmeliğinin 4 üncü maddesindeki tanımlara ilave olarak aşağıda yer alan tanımlar da geçerlidir.</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(2) Bu Yönetmelikte geçen;</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a) Alışılagelen ad: Açıklamaya ihtiyaç duyulmaksızın tüketiciler tarafından gıdanın adı olarak kabul edilen adı,</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b) Ana bileşen: Gıdanın %50’sinden fazlasını oluşturan veya tüketici tarafından genellikle gıdanın adı ile ilişkilendirilen ve çoğu zaman miktarının belirtilmesi gereken bileşeni veya bileşenleri,</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 xml:space="preserve">c) Bakanlık: Tarım ve </w:t>
      </w:r>
      <w:r w:rsidR="00305177" w:rsidRPr="0037055A">
        <w:rPr>
          <w:rFonts w:ascii="Times New Roman" w:hAnsi="Times New Roman"/>
        </w:rPr>
        <w:t>Orman</w:t>
      </w:r>
      <w:r w:rsidRPr="0037055A">
        <w:rPr>
          <w:rFonts w:ascii="Times New Roman" w:hAnsi="Times New Roman"/>
        </w:rPr>
        <w:t xml:space="preserve"> Bakanlığını,</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 xml:space="preserve">ç) Besin öğesi: Protein, karbonhidrat, yağ, lif, sodyum ve </w:t>
      </w:r>
      <w:hyperlink w:anchor="Ek_9_Bölüm_1" w:history="1">
        <w:r w:rsidRPr="0037055A">
          <w:rPr>
            <w:rStyle w:val="Kpr"/>
            <w:rFonts w:ascii="Times New Roman" w:hAnsi="Times New Roman"/>
            <w:color w:val="auto"/>
            <w:u w:val="none"/>
          </w:rPr>
          <w:t>Ek-9 Bölüm 1</w:t>
        </w:r>
      </w:hyperlink>
      <w:r w:rsidRPr="0037055A">
        <w:rPr>
          <w:rFonts w:ascii="Times New Roman" w:hAnsi="Times New Roman"/>
        </w:rPr>
        <w:t>’de yer alan vitaminler ve mineraller ile bu gruplara ait olan veya bu gruplardan birinin öğeleri olan maddeleri,</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d) Beslenme beyanı: Bir gıdanın içerdiği enerji, besin öğeleri veya diğer öğeleri nedeniyle beslenme yönünden aşağıda belirtilen yararlı özelliklere sahip olduğunu belirten, ileri süren veya ima eden herhangi bir mesajı,</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1) Enerji için;</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 Sağlar</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 Azalan veya artan oranda sağlar</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lastRenderedPageBreak/>
        <w:t>- Sağlamaz</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2) Besin öğeleri ve/veya diğer öğeler için;</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 İçerir</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 Azalan veya artan oranlarda içerir</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 İçermez</w:t>
      </w:r>
    </w:p>
    <w:p w:rsidR="00B06429" w:rsidRPr="0037055A" w:rsidRDefault="00B06429" w:rsidP="00B06429">
      <w:pPr>
        <w:spacing w:after="0" w:line="240" w:lineRule="auto"/>
        <w:ind w:firstLine="567"/>
        <w:jc w:val="both"/>
        <w:rPr>
          <w:rFonts w:ascii="Times New Roman" w:hAnsi="Times New Roman"/>
        </w:rPr>
      </w:pPr>
      <w:r w:rsidRPr="0037055A">
        <w:rPr>
          <w:rFonts w:ascii="Times New Roman" w:hAnsi="Times New Roman"/>
        </w:rPr>
        <w:t>e) Beyan: Mevzuat gereğince zorunlu olmayan, herhangi bir formdaki resimli, grafik veya sembolik gösterimler de dâhil olmak üzere, bir gıdanın kendine özgü özellikleri olduğunu belirten, ileri süren veya ima eden herhangi bir mesaj veya gösterimi,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 f) </w:t>
      </w:r>
      <w:r w:rsidR="007739E4" w:rsidRPr="0037055A">
        <w:rPr>
          <w:rFonts w:ascii="Times New Roman" w:hAnsi="Times New Roman"/>
        </w:rPr>
        <w:t>Bileşen: Bir gıdanın üretiminde veya hazırlanmasında kullanılan ve değişmiş bir formda da olsa son üründe bulunan aroma vericiler, gıda katkı maddeleri, gıda enzimleri de dâhil herhangi bir madde veya ürünü ve bileşik bileşenin herhangi bir bileşenini,</w:t>
      </w:r>
    </w:p>
    <w:p w:rsidR="007739E4" w:rsidRPr="0037055A" w:rsidRDefault="00E54446" w:rsidP="00B06429">
      <w:pPr>
        <w:spacing w:after="0" w:line="240" w:lineRule="auto"/>
        <w:ind w:firstLine="567"/>
        <w:jc w:val="both"/>
        <w:rPr>
          <w:rFonts w:ascii="Times New Roman" w:hAnsi="Times New Roman"/>
        </w:rPr>
      </w:pPr>
      <w:r w:rsidRPr="0037055A">
        <w:rPr>
          <w:rFonts w:ascii="Times New Roman" w:hAnsi="Times New Roman"/>
        </w:rPr>
        <w:t xml:space="preserve">g) </w:t>
      </w:r>
      <w:r w:rsidR="00B06429" w:rsidRPr="0037055A">
        <w:rPr>
          <w:rFonts w:ascii="Times New Roman" w:hAnsi="Times New Roman"/>
        </w:rPr>
        <w:t>Bileşik bileşen: Kendisi birden fazla bileşenin ürünü olan bileşeni,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ğ) </w:t>
      </w:r>
      <w:r w:rsidR="00B06429" w:rsidRPr="0037055A">
        <w:rPr>
          <w:rFonts w:ascii="Times New Roman" w:hAnsi="Times New Roman"/>
        </w:rPr>
        <w:t>Buğday: Triticum cinslerinden herhangi birini,</w:t>
      </w:r>
    </w:p>
    <w:p w:rsidR="009D5543" w:rsidRPr="0037055A" w:rsidRDefault="00E54446" w:rsidP="009D5543">
      <w:pPr>
        <w:spacing w:after="0" w:line="240" w:lineRule="auto"/>
        <w:ind w:firstLine="567"/>
        <w:jc w:val="both"/>
        <w:rPr>
          <w:rFonts w:ascii="Times New Roman" w:hAnsi="Times New Roman"/>
        </w:rPr>
      </w:pPr>
      <w:r w:rsidRPr="0037055A">
        <w:rPr>
          <w:rFonts w:ascii="Times New Roman" w:hAnsi="Times New Roman"/>
        </w:rPr>
        <w:t xml:space="preserve">h) </w:t>
      </w:r>
      <w:r w:rsidR="00B06429" w:rsidRPr="0037055A">
        <w:rPr>
          <w:rFonts w:ascii="Times New Roman" w:hAnsi="Times New Roman"/>
        </w:rPr>
        <w:t>Dış ambalaj: Hazır ambalajlı gıdaların gıda işletmecileri arasında taşınması veya bu yerlerde depolanması sırasında koruma veya taşıma amacıyla içine konulduğu ambalajı,</w:t>
      </w:r>
    </w:p>
    <w:p w:rsidR="007739E4" w:rsidRPr="0037055A" w:rsidRDefault="00E54446" w:rsidP="009D5543">
      <w:pPr>
        <w:spacing w:after="0" w:line="240" w:lineRule="auto"/>
        <w:ind w:firstLine="567"/>
        <w:jc w:val="both"/>
        <w:rPr>
          <w:rFonts w:ascii="Times New Roman" w:hAnsi="Times New Roman"/>
        </w:rPr>
      </w:pPr>
      <w:r w:rsidRPr="0037055A">
        <w:rPr>
          <w:rFonts w:ascii="Times New Roman" w:hAnsi="Times New Roman"/>
        </w:rPr>
        <w:t xml:space="preserve">ı) </w:t>
      </w:r>
      <w:r w:rsidR="00B06429" w:rsidRPr="0037055A">
        <w:rPr>
          <w:rFonts w:ascii="Times New Roman" w:hAnsi="Times New Roman"/>
        </w:rPr>
        <w:t>Doğrudan satış için hazır ambalajlı hale getirilmiş olan gıda: Fırıncılık ve pastacılık ürünleri dışındaki gıdalar için perakendeci tarafından ambalajlan ve ambalajlandığı tesiste, kullandığı mobil araçta ya da hareketli bir tezgâhta satışa sunulan, fırıncılık ve pastacılık ürünleri için ise üretildiği tesiste satılmak üzere üretici tarafından hazır ambalajlı hale getirilerek ya da perakendeci tarafından ambalajlanarak ambalajlandığı tesiste, kullandığı mobil araçta ya da hareketli bir tezgâhta satışa sunulan gıdayı,</w:t>
      </w:r>
    </w:p>
    <w:p w:rsidR="00B06429"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i) </w:t>
      </w:r>
      <w:r w:rsidR="00B06429" w:rsidRPr="0037055A">
        <w:rPr>
          <w:rFonts w:ascii="Times New Roman" w:hAnsi="Times New Roman"/>
        </w:rPr>
        <w:t>Etiket: Gıdanın ambalajının veya kabının üzerine yazılmış, basılmış, şablon ile basılmış, işaretlenmiş, kabartma ile işlenmiş, soğuk baskı ile basılmış, yapıştırılmış veya iliştirilmiş olan herhangi bir işareti, markayı, damgayı, resimli veya diğer tanımlayıcı unsurları,</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j) </w:t>
      </w:r>
      <w:r w:rsidR="007739E4" w:rsidRPr="0037055A">
        <w:rPr>
          <w:rFonts w:ascii="Times New Roman" w:hAnsi="Times New Roman"/>
        </w:rPr>
        <w:t>Etiketleme: Gıdaya eşlik eden veya atıfta bulunan herhangi bir ambalaj, belge, bildirim veya etiket üzerinde yer alan, gıda ile ilgili herhangi bir yazı, bilgi, ticari marka, resimli unsur veya işaretleri,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k) </w:t>
      </w:r>
      <w:r w:rsidR="007739E4" w:rsidRPr="0037055A">
        <w:rPr>
          <w:rFonts w:ascii="Times New Roman" w:hAnsi="Times New Roman"/>
        </w:rPr>
        <w:t>Gıda enzimi: Bitki, hayvan veya mikroorganizmalardan veya bir fermantasyon prosesinden elde edilen ürün dâhil olmak üzere belirli bir biyokimyasal reaksiyonu katalizleyebilen bir veya daha fazla enzimi içeren ve gıdanın üretimi, işlenmesi, hazırlanması, muamelesi, ambalajlanması, nakliyesi veya depolanmasının herhangi bir aşamasında teknolojik bir amaçla gıdaya ilave edilen ürünleri,</w:t>
      </w:r>
    </w:p>
    <w:p w:rsidR="007739E4" w:rsidRPr="0037055A" w:rsidRDefault="00E54446" w:rsidP="000641EC">
      <w:pPr>
        <w:spacing w:after="0" w:line="240" w:lineRule="auto"/>
        <w:ind w:firstLine="567"/>
        <w:jc w:val="both"/>
        <w:rPr>
          <w:rFonts w:ascii="Times New Roman" w:hAnsi="Times New Roman"/>
        </w:rPr>
      </w:pPr>
      <w:r w:rsidRPr="0037055A">
        <w:rPr>
          <w:rFonts w:ascii="Times New Roman" w:hAnsi="Times New Roman"/>
        </w:rPr>
        <w:t xml:space="preserve">l) </w:t>
      </w:r>
      <w:r w:rsidR="000641EC" w:rsidRPr="0037055A">
        <w:rPr>
          <w:rFonts w:ascii="Times New Roman" w:hAnsi="Times New Roman"/>
        </w:rPr>
        <w:t xml:space="preserve">Gıda hakkında bilgilendirme: Son tüketiciye etiket, gıdaya eşlik eden bir belge veya modern teknoloji araçları ile sözlü iletişimi de kapsayan herhangi bir </w:t>
      </w:r>
      <w:r w:rsidR="009437D4" w:rsidRPr="0037055A">
        <w:rPr>
          <w:rFonts w:ascii="Times New Roman" w:hAnsi="Times New Roman"/>
        </w:rPr>
        <w:t>yöntemle</w:t>
      </w:r>
      <w:r w:rsidR="000641EC" w:rsidRPr="0037055A">
        <w:rPr>
          <w:rFonts w:ascii="Times New Roman" w:hAnsi="Times New Roman"/>
        </w:rPr>
        <w:t xml:space="preserve"> sunulan bilgilendirmeyi,</w:t>
      </w:r>
    </w:p>
    <w:p w:rsidR="007739E4" w:rsidRPr="0037055A" w:rsidRDefault="00E54446" w:rsidP="00C0551C">
      <w:pPr>
        <w:spacing w:after="0" w:line="240" w:lineRule="auto"/>
        <w:ind w:firstLine="567"/>
        <w:jc w:val="both"/>
        <w:rPr>
          <w:rFonts w:ascii="Times New Roman" w:hAnsi="Times New Roman"/>
        </w:rPr>
      </w:pPr>
      <w:r w:rsidRPr="0037055A">
        <w:rPr>
          <w:rFonts w:ascii="Times New Roman" w:hAnsi="Times New Roman"/>
        </w:rPr>
        <w:t xml:space="preserve">m) </w:t>
      </w:r>
      <w:r w:rsidR="00C0551C" w:rsidRPr="0037055A">
        <w:rPr>
          <w:rFonts w:ascii="Times New Roman" w:hAnsi="Times New Roman"/>
        </w:rPr>
        <w:t>Gıda hakkında bilgilendirme mevzuatı: Özel beslenme amaçlı gıdalar için uygulanan kurallar dahil olmak üzere gıdalara uygulanabilen genel kurallar hakkında; özellikle etiketleme kurallarını kapsayan düzenlemeleri,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n) </w:t>
      </w:r>
      <w:r w:rsidR="007739E4" w:rsidRPr="0037055A">
        <w:rPr>
          <w:rFonts w:ascii="Times New Roman" w:hAnsi="Times New Roman"/>
        </w:rPr>
        <w:t>Gıda hakkında zorunlu bilgilendirme: İlgili mevzuat gereğince son tüketiciye sağlanması gereken bilgileri,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o) </w:t>
      </w:r>
      <w:r w:rsidR="007739E4" w:rsidRPr="0037055A">
        <w:rPr>
          <w:rFonts w:ascii="Times New Roman" w:hAnsi="Times New Roman"/>
        </w:rPr>
        <w:t>Gıda onay numarası: Bakanlıkça belirlenen ve belli bir onay işlemine tabi olan gıdaların özel mevzuatında belirtildiği şekilde kodlanacak olan numarayı,</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ö) </w:t>
      </w:r>
      <w:r w:rsidR="007739E4" w:rsidRPr="0037055A">
        <w:rPr>
          <w:rFonts w:ascii="Times New Roman" w:hAnsi="Times New Roman"/>
        </w:rPr>
        <w:t>Gluten: Bazı bireylerin duyarlı oldukları, suda ve 0,5 M sodyum klorür çözeltisinde çözünmeyen ve buğday, çavdar, arpa, yulaf veya bunların melez çeşitlerinden ve türevlerinden gelen bir protein fraksiyonunu,</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p) </w:t>
      </w:r>
      <w:r w:rsidR="007739E4" w:rsidRPr="0037055A">
        <w:rPr>
          <w:rFonts w:ascii="Times New Roman" w:hAnsi="Times New Roman"/>
        </w:rPr>
        <w:t>Görüş alanı: Bir ambalajın, tek bir bakış noktasından okunabilen tüm yüzeylerini,</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r) </w:t>
      </w:r>
      <w:r w:rsidR="00E61312" w:rsidRPr="0037055A">
        <w:rPr>
          <w:rFonts w:ascii="Times New Roman" w:hAnsi="Times New Roman"/>
        </w:rPr>
        <w:t>Hazır ambalajlı gıda: Tüketici talebi doğrultusunda ambalajlanan gıdalar ve doğrudan satış için hazır ambalajlı hale getirilen gıdalar hariç; son tüketiciye ve toplu tüketim yerlerine sunulmak üzere hazırlanan, ambalajı gıdayı tamamen veya kısmen saran, içeriği ambalaj açılmadan değiştirilemeyen gıda ve ambalajdan oluşan tek bir birimi,</w:t>
      </w:r>
    </w:p>
    <w:p w:rsidR="007739E4" w:rsidRPr="0037055A" w:rsidRDefault="00E54446" w:rsidP="007739E4">
      <w:pPr>
        <w:spacing w:after="0" w:line="240" w:lineRule="auto"/>
        <w:ind w:firstLine="567"/>
        <w:jc w:val="both"/>
        <w:rPr>
          <w:rFonts w:ascii="Times New Roman" w:hAnsi="Times New Roman"/>
        </w:rPr>
      </w:pPr>
      <w:r w:rsidRPr="0037055A">
        <w:rPr>
          <w:rFonts w:ascii="Times New Roman" w:hAnsi="Times New Roman"/>
        </w:rPr>
        <w:t xml:space="preserve">s) </w:t>
      </w:r>
      <w:r w:rsidR="007739E4" w:rsidRPr="0037055A">
        <w:rPr>
          <w:rFonts w:ascii="Times New Roman" w:hAnsi="Times New Roman"/>
        </w:rPr>
        <w:t>Menşe ülke: Gıdanın,  27/10/1999 tarihli ve 4458 sayılı Gümrük Kanununun 18 ila 21 inci madde hükümleri çerçevesinde belirlenen menşe ülkesini,</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ş) </w:t>
      </w:r>
      <w:r w:rsidR="007739E4" w:rsidRPr="0037055A">
        <w:rPr>
          <w:rFonts w:ascii="Times New Roman" w:hAnsi="Times New Roman"/>
        </w:rPr>
        <w:t xml:space="preserve">Net miktar: </w:t>
      </w:r>
      <w:r w:rsidR="00501484" w:rsidRPr="0037055A">
        <w:rPr>
          <w:rFonts w:ascii="Times New Roman" w:hAnsi="Times New Roman"/>
        </w:rPr>
        <w:t>Gıdanın</w:t>
      </w:r>
      <w:r w:rsidR="007739E4" w:rsidRPr="0037055A">
        <w:rPr>
          <w:rFonts w:ascii="Times New Roman" w:hAnsi="Times New Roman"/>
        </w:rPr>
        <w:t xml:space="preserve"> ambalaj malzemesi </w:t>
      </w:r>
      <w:r w:rsidR="009437D4" w:rsidRPr="0037055A">
        <w:rPr>
          <w:rFonts w:ascii="Times New Roman" w:hAnsi="Times New Roman"/>
        </w:rPr>
        <w:t xml:space="preserve">ve gıda ile birlikte ambalajlanan diğer malzemeler  </w:t>
      </w:r>
      <w:r w:rsidR="007739E4" w:rsidRPr="0037055A">
        <w:rPr>
          <w:rFonts w:ascii="Times New Roman" w:hAnsi="Times New Roman"/>
        </w:rPr>
        <w:t>hariç miktarını,</w:t>
      </w:r>
    </w:p>
    <w:p w:rsidR="00D56B20" w:rsidRPr="0037055A" w:rsidRDefault="00E54446" w:rsidP="00B06429">
      <w:pPr>
        <w:spacing w:after="0" w:line="240" w:lineRule="auto"/>
        <w:ind w:firstLine="567"/>
        <w:jc w:val="both"/>
        <w:rPr>
          <w:rFonts w:ascii="Times New Roman" w:hAnsi="Times New Roman"/>
        </w:rPr>
      </w:pPr>
      <w:r w:rsidRPr="0037055A">
        <w:rPr>
          <w:rFonts w:ascii="Times New Roman" w:hAnsi="Times New Roman"/>
        </w:rPr>
        <w:t>t)</w:t>
      </w:r>
      <w:r w:rsidR="00D56B20" w:rsidRPr="0037055A">
        <w:rPr>
          <w:rFonts w:ascii="Times New Roman" w:hAnsi="Times New Roman"/>
        </w:rPr>
        <w:t xml:space="preserve"> </w:t>
      </w:r>
      <w:r w:rsidR="001F165E" w:rsidRPr="0037055A">
        <w:rPr>
          <w:rFonts w:ascii="Times New Roman" w:hAnsi="Times New Roman"/>
        </w:rPr>
        <w:t>Okul gıdası logosu</w:t>
      </w:r>
      <w:r w:rsidR="00D56B20" w:rsidRPr="0037055A">
        <w:rPr>
          <w:rFonts w:ascii="Times New Roman" w:hAnsi="Times New Roman"/>
        </w:rPr>
        <w:t xml:space="preserve">: Millî Eğitim Bakanlığına bağlı resmi ve özel okul/kurumların bünyesinde faaliyet gösteren; yemekhane, kantin, kafeterya, büfe, çay ocağı gibi gıda işletmelerinde satışı yapılacak olan gıdaların etiketi üzerinde yer alacak </w:t>
      </w:r>
      <w:r w:rsidR="00933F91" w:rsidRPr="0037055A">
        <w:rPr>
          <w:rFonts w:ascii="Times New Roman" w:hAnsi="Times New Roman"/>
        </w:rPr>
        <w:t>logoyu</w:t>
      </w:r>
      <w:r w:rsidR="00D56B20" w:rsidRPr="0037055A">
        <w:rPr>
          <w:rFonts w:ascii="Times New Roman" w:hAnsi="Times New Roman"/>
        </w:rPr>
        <w:t xml:space="preserve">, </w:t>
      </w:r>
    </w:p>
    <w:p w:rsidR="00B06429" w:rsidRPr="0037055A" w:rsidRDefault="00D56B20" w:rsidP="00B06429">
      <w:pPr>
        <w:spacing w:after="0" w:line="240" w:lineRule="auto"/>
        <w:ind w:firstLine="567"/>
        <w:jc w:val="both"/>
        <w:rPr>
          <w:rFonts w:ascii="Times New Roman" w:hAnsi="Times New Roman"/>
        </w:rPr>
      </w:pPr>
      <w:r w:rsidRPr="0037055A">
        <w:rPr>
          <w:rFonts w:ascii="Times New Roman" w:hAnsi="Times New Roman"/>
        </w:rPr>
        <w:lastRenderedPageBreak/>
        <w:t>u)</w:t>
      </w:r>
      <w:r w:rsidR="001F165E" w:rsidRPr="0037055A">
        <w:rPr>
          <w:rFonts w:ascii="Times New Roman" w:hAnsi="Times New Roman"/>
        </w:rPr>
        <w:t xml:space="preserve"> </w:t>
      </w:r>
      <w:r w:rsidR="007739E4" w:rsidRPr="0037055A">
        <w:rPr>
          <w:rFonts w:ascii="Times New Roman" w:hAnsi="Times New Roman"/>
        </w:rPr>
        <w:t>Okunabilirlik: Bilgilendirmenin; punto büyüklüğü, harf aralığı, satır aralığı, çizgi genişliği, yazı rengi, yazı karakteri, harflerin yükseklik-genişlik oranı, malzemenin yüzeyi ve baskı ile zemin arasında belirgin kontrastın yanı sıra çeşitli unsurlar vasıtasıyla belirtildiği ve genel nüfus için görsel olarak erişilebilir fiziksel görünümünü,</w:t>
      </w:r>
    </w:p>
    <w:p w:rsidR="007739E4" w:rsidRPr="0037055A" w:rsidRDefault="00D56B20" w:rsidP="00B06429">
      <w:pPr>
        <w:spacing w:after="0" w:line="240" w:lineRule="auto"/>
        <w:ind w:firstLine="567"/>
        <w:jc w:val="both"/>
        <w:rPr>
          <w:rFonts w:ascii="Times New Roman" w:hAnsi="Times New Roman"/>
        </w:rPr>
      </w:pPr>
      <w:r w:rsidRPr="0037055A">
        <w:rPr>
          <w:rFonts w:ascii="Times New Roman" w:hAnsi="Times New Roman"/>
        </w:rPr>
        <w:t xml:space="preserve">ü) </w:t>
      </w:r>
      <w:r w:rsidR="007739E4" w:rsidRPr="0037055A">
        <w:rPr>
          <w:rFonts w:ascii="Times New Roman" w:hAnsi="Times New Roman"/>
        </w:rPr>
        <w:t>Özel beslenme amaçlı gıda: İlgili gıda kodeksinde tanımlanan gıdaları,</w:t>
      </w:r>
    </w:p>
    <w:p w:rsidR="00D56B20" w:rsidRPr="0037055A" w:rsidRDefault="00E54446" w:rsidP="00D56B20">
      <w:pPr>
        <w:spacing w:after="0" w:line="240" w:lineRule="auto"/>
        <w:ind w:firstLine="567"/>
        <w:rPr>
          <w:rFonts w:ascii="Times New Roman" w:hAnsi="Times New Roman"/>
        </w:rPr>
      </w:pPr>
      <w:r w:rsidRPr="0037055A">
        <w:rPr>
          <w:rFonts w:ascii="Times New Roman" w:hAnsi="Times New Roman"/>
        </w:rPr>
        <w:t xml:space="preserve">v) </w:t>
      </w:r>
      <w:r w:rsidR="00D56B20" w:rsidRPr="0037055A">
        <w:rPr>
          <w:rFonts w:ascii="Times New Roman" w:hAnsi="Times New Roman"/>
        </w:rPr>
        <w:t>Parti: Aynı koşullarda üretilen, imal edilen veya ambalajlanan bir gıdanın satış birimleri topluluğunu,</w:t>
      </w:r>
    </w:p>
    <w:p w:rsidR="00D56B20" w:rsidRPr="0037055A" w:rsidRDefault="00E54446" w:rsidP="00BB0E30">
      <w:pPr>
        <w:spacing w:after="0" w:line="240" w:lineRule="auto"/>
        <w:ind w:firstLine="567"/>
        <w:jc w:val="both"/>
        <w:rPr>
          <w:rFonts w:ascii="Times New Roman" w:hAnsi="Times New Roman"/>
        </w:rPr>
      </w:pPr>
      <w:r w:rsidRPr="0037055A">
        <w:rPr>
          <w:rFonts w:ascii="Times New Roman" w:hAnsi="Times New Roman"/>
        </w:rPr>
        <w:t xml:space="preserve">y) </w:t>
      </w:r>
      <w:r w:rsidR="00D56B20" w:rsidRPr="0037055A">
        <w:rPr>
          <w:rFonts w:ascii="Times New Roman" w:hAnsi="Times New Roman"/>
        </w:rPr>
        <w:t>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duyuruları,</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z) </w:t>
      </w:r>
      <w:r w:rsidR="00D56B20" w:rsidRPr="0037055A">
        <w:rPr>
          <w:rFonts w:ascii="Times New Roman" w:hAnsi="Times New Roman"/>
        </w:rPr>
        <w:t>Resmî ad: Gıdanın Türk Gıda Kodeksi kapsamında belirlenen adını,</w:t>
      </w:r>
    </w:p>
    <w:p w:rsidR="00D56B20" w:rsidRPr="0037055A" w:rsidRDefault="00E54446" w:rsidP="00D56B20">
      <w:pPr>
        <w:spacing w:after="0" w:line="240" w:lineRule="auto"/>
        <w:ind w:firstLine="567"/>
        <w:jc w:val="both"/>
        <w:rPr>
          <w:rFonts w:ascii="Times New Roman" w:hAnsi="Times New Roman"/>
          <w:bCs/>
          <w:shd w:val="clear" w:color="auto" w:fill="FFFFFF"/>
        </w:rPr>
      </w:pPr>
      <w:r w:rsidRPr="0037055A">
        <w:rPr>
          <w:rFonts w:ascii="Times New Roman" w:hAnsi="Times New Roman"/>
        </w:rPr>
        <w:t>aa)</w:t>
      </w:r>
      <w:r w:rsidR="00D56B20" w:rsidRPr="0037055A">
        <w:rPr>
          <w:rFonts w:ascii="Times New Roman" w:hAnsi="Times New Roman"/>
        </w:rPr>
        <w:t xml:space="preserve"> Son tüketici: Gıdayı gıda işletmecisinin bulunduğu faaliyet ve işlerde kullanmayan, o gıdanın </w:t>
      </w:r>
      <w:r w:rsidR="00D56B20" w:rsidRPr="0037055A">
        <w:rPr>
          <w:rFonts w:ascii="Times New Roman" w:hAnsi="Times New Roman"/>
          <w:bCs/>
          <w:shd w:val="clear" w:color="auto" w:fill="FFFFFF"/>
        </w:rPr>
        <w:t>nihai tüketicisini,</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bb) </w:t>
      </w:r>
      <w:r w:rsidR="00D56B20" w:rsidRPr="0037055A">
        <w:rPr>
          <w:rFonts w:ascii="Times New Roman" w:hAnsi="Times New Roman"/>
        </w:rPr>
        <w:t>Son tüketim tarihi: Mikrobiyolojik açıdan kolay bozulabilen ve bu nedenle insan sağlığı açısından kısa süre içerisinde tehlike oluşturması muhtemel olan gıdaların tüketilebileceği son tarihi,</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cc)</w:t>
      </w:r>
      <w:r w:rsidR="00D56B20" w:rsidRPr="0037055A">
        <w:rPr>
          <w:rFonts w:ascii="Times New Roman" w:hAnsi="Times New Roman"/>
        </w:rPr>
        <w:t xml:space="preserve"> Süzme ağırlığı: Sıvı ortam içinde satışa sunulan katı gıdanın, sıvı kısmı uygun yöntemlerle ayrıldıktan sonraki net miktarını,</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çç) </w:t>
      </w:r>
      <w:r w:rsidR="00D56B20" w:rsidRPr="0037055A">
        <w:rPr>
          <w:rFonts w:ascii="Times New Roman" w:hAnsi="Times New Roman"/>
        </w:rPr>
        <w:t>Tanımlayıcı ad: Gıdanın ve gerektiğinde kullanımının tanımlanmasını, tüketicilerin gıdanın gerçek doğasını anlamasını ve karıştırılabileceği diğer gıdalardan ayırt etmesini sağlayan yeterince açık olan adı,</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dd) </w:t>
      </w:r>
      <w:r w:rsidR="00D56B20" w:rsidRPr="0037055A">
        <w:rPr>
          <w:rFonts w:ascii="Times New Roman" w:hAnsi="Times New Roman"/>
        </w:rPr>
        <w:t>Tasarlanmış nanomateryal: 100 nanometreden büyük boyutlarda olabilen fakat nano boyut karakteristiğini (bahse konu malzemenin geniş spesifik yüzey alanı ile ilgili olan ve/veya aynı malzemenin nano hali olmayan cinsinden farklı spesifik fizikokimyasal özellikleri içeren) koruyan agregat, aglomerat veya yapılar içeren, bir çoğunun bir veya daha fazla boyutu 100 nm veya daha az olan, içinde veya yüzeyde bulunan ayrı fonksiyonel parçalardan oluşan veya bir veya daha fazla boyutu 100 nm veya daha az olan ve özel bir amaç için üretilen malzemeyi,</w:t>
      </w:r>
    </w:p>
    <w:p w:rsidR="00D56B20" w:rsidRPr="0037055A" w:rsidRDefault="00E54446" w:rsidP="00D56B20">
      <w:pPr>
        <w:spacing w:after="0" w:line="240" w:lineRule="auto"/>
        <w:ind w:firstLine="567"/>
        <w:jc w:val="both"/>
        <w:rPr>
          <w:rFonts w:ascii="Times New Roman" w:hAnsi="Times New Roman"/>
        </w:rPr>
      </w:pPr>
      <w:r w:rsidRPr="0037055A">
        <w:rPr>
          <w:rFonts w:ascii="Times New Roman" w:hAnsi="Times New Roman"/>
        </w:rPr>
        <w:t xml:space="preserve">ee) </w:t>
      </w:r>
      <w:r w:rsidR="00D56B20" w:rsidRPr="0037055A">
        <w:rPr>
          <w:rFonts w:ascii="Times New Roman" w:hAnsi="Times New Roman"/>
        </w:rPr>
        <w:t>Tavsiye edilen tüketim tarihi: Uygun şekilde muhafaza edildiğinde, gıdanın kendine has özelliklerini koruduğu süreyi gösteren tarihi,</w:t>
      </w:r>
    </w:p>
    <w:p w:rsidR="00D56B20" w:rsidRPr="0037055A" w:rsidRDefault="00D56B20" w:rsidP="00D56B20">
      <w:pPr>
        <w:spacing w:after="0" w:line="240" w:lineRule="auto"/>
        <w:jc w:val="both"/>
        <w:rPr>
          <w:rFonts w:ascii="Times New Roman" w:hAnsi="Times New Roman"/>
        </w:rPr>
      </w:pPr>
      <w:r w:rsidRPr="0037055A">
        <w:rPr>
          <w:rFonts w:ascii="Times New Roman" w:hAnsi="Times New Roman"/>
        </w:rPr>
        <w:t xml:space="preserve">         </w:t>
      </w:r>
      <w:r w:rsidR="00B06429" w:rsidRPr="0037055A">
        <w:rPr>
          <w:rFonts w:ascii="Times New Roman" w:hAnsi="Times New Roman"/>
        </w:rPr>
        <w:t xml:space="preserve"> </w:t>
      </w:r>
      <w:r w:rsidR="00E54446" w:rsidRPr="0037055A">
        <w:rPr>
          <w:rFonts w:ascii="Times New Roman" w:hAnsi="Times New Roman"/>
        </w:rPr>
        <w:t xml:space="preserve">ff) </w:t>
      </w:r>
      <w:r w:rsidRPr="0037055A">
        <w:rPr>
          <w:rFonts w:ascii="Times New Roman" w:hAnsi="Times New Roman"/>
        </w:rPr>
        <w:t xml:space="preserve">Temel görüş alanı: </w:t>
      </w:r>
      <w:r w:rsidR="00A4256E" w:rsidRPr="0037055A">
        <w:rPr>
          <w:rFonts w:ascii="Times New Roman" w:hAnsi="Times New Roman"/>
        </w:rPr>
        <w:t>Bir ambalajda markanın en büyük yazıldığı  en geniş yüzeyi,</w:t>
      </w:r>
    </w:p>
    <w:p w:rsidR="00D56B20" w:rsidRPr="0037055A" w:rsidRDefault="00BB0E30" w:rsidP="00D56B20">
      <w:pPr>
        <w:spacing w:after="0" w:line="240" w:lineRule="auto"/>
        <w:jc w:val="both"/>
        <w:rPr>
          <w:rFonts w:ascii="Times New Roman" w:hAnsi="Times New Roman"/>
        </w:rPr>
      </w:pPr>
      <w:r w:rsidRPr="0037055A">
        <w:rPr>
          <w:rFonts w:ascii="Times New Roman" w:hAnsi="Times New Roman"/>
        </w:rPr>
        <w:t xml:space="preserve">          </w:t>
      </w:r>
      <w:r w:rsidR="00E54446" w:rsidRPr="0037055A">
        <w:rPr>
          <w:rFonts w:ascii="Times New Roman" w:hAnsi="Times New Roman"/>
        </w:rPr>
        <w:t xml:space="preserve">gg) </w:t>
      </w:r>
      <w:r w:rsidR="00D56B20" w:rsidRPr="0037055A">
        <w:rPr>
          <w:rFonts w:ascii="Times New Roman" w:hAnsi="Times New Roman"/>
        </w:rPr>
        <w:t>Toplu tüketim yeri: Gıdanın tüketime hazır hale getirildiği ve tüketilmek üzere son tüketiciye sunulduğu; mobil araçlar, sabit veya hareketli tezgahlar da dahil olmak üzere hazır yemek hizmeti veren restoranlar, kantinler, okullar ve hastaneler gibi işletmeleri,</w:t>
      </w:r>
    </w:p>
    <w:p w:rsidR="007739E4" w:rsidRPr="0037055A" w:rsidRDefault="00BB0E30" w:rsidP="00D56B20">
      <w:pPr>
        <w:spacing w:after="0" w:line="240" w:lineRule="auto"/>
        <w:ind w:firstLine="567"/>
        <w:jc w:val="both"/>
        <w:rPr>
          <w:rFonts w:ascii="Times New Roman" w:hAnsi="Times New Roman"/>
        </w:rPr>
      </w:pPr>
      <w:r w:rsidRPr="0037055A">
        <w:rPr>
          <w:rFonts w:ascii="Times New Roman" w:hAnsi="Times New Roman"/>
        </w:rPr>
        <w:t>ğğ</w:t>
      </w:r>
      <w:r w:rsidR="00D56B20" w:rsidRPr="0037055A">
        <w:rPr>
          <w:rFonts w:ascii="Times New Roman" w:hAnsi="Times New Roman"/>
        </w:rPr>
        <w:t xml:space="preserve">) </w:t>
      </w:r>
      <w:r w:rsidR="007739E4" w:rsidRPr="0037055A">
        <w:rPr>
          <w:rFonts w:ascii="Times New Roman" w:hAnsi="Times New Roman"/>
        </w:rPr>
        <w:t>Uzaktan iletişim araçları: 7/11/2013 tarihli ve 6502 sayılı Tüketicinin Korunması Hakkında Kanunun ‘mesafeli sözleşmeler’ ile ilgili hükümleri saklı kalmak kaydıyla, gıdayı tedarik eden ile tüketicinin fiziksel olarak karşı karşıya gelmeden, aralarında anlaşmaya varmak için kullanabildikleri herhangi bir aracı,</w:t>
      </w:r>
    </w:p>
    <w:p w:rsidR="007739E4" w:rsidRPr="0037055A" w:rsidRDefault="007739E4" w:rsidP="007739E4">
      <w:pPr>
        <w:spacing w:after="0" w:line="240" w:lineRule="auto"/>
        <w:ind w:firstLine="567"/>
        <w:jc w:val="both"/>
        <w:rPr>
          <w:rFonts w:ascii="Times New Roman" w:hAnsi="Times New Roman"/>
        </w:rPr>
      </w:pPr>
      <w:r w:rsidRPr="0037055A">
        <w:rPr>
          <w:rFonts w:ascii="Times New Roman" w:hAnsi="Times New Roman"/>
        </w:rPr>
        <w:t>ifade eder.</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(3) Bu Yönetmelikte beslenme bildirimi ile ilgili geçen;</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a) ‘Beslenme yönünden etiketleme’ veya ‘beslenme bildirimi’: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1) Enerji değeri veya,</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2) Enerji değeri ve sadece besin öğelerinden bir veya birden fazlası (“Yağ (doymuş yağ, tekli doymamış yağ, çoklu doymamış yağ, trans yağ)”, “Karbonhidrat (şekerler, polioller, nişasta)”, “Tuz”, “Lif”, “Protein”, “</w:t>
      </w:r>
      <w:hyperlink w:anchor="Ek_9_Bölüm_1" w:history="1">
        <w:r w:rsidRPr="0037055A">
          <w:rPr>
            <w:rStyle w:val="Kpr"/>
            <w:rFonts w:ascii="Times New Roman" w:hAnsi="Times New Roman"/>
            <w:color w:val="auto"/>
            <w:u w:val="none"/>
          </w:rPr>
          <w:t>Ek-9 Bölüm 1</w:t>
        </w:r>
      </w:hyperlink>
      <w:r w:rsidRPr="0037055A">
        <w:rPr>
          <w:rFonts w:ascii="Times New Roman" w:hAnsi="Times New Roman"/>
        </w:rPr>
        <w:t>’de yer alan ve bu ekte tanımlanan belirgin miktarlarda bulunan vitamin ve mineraller”),</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hakkındaki bilgileri içeren bildirimi,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b) Çoklu doymamış yağ: Cis, cis-metilen kesintili iki veya daha fazla çift bağ içeren yağ asitlerini,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c) Doymuş yağ: Çift bağ içermeyen yağ asitlerini,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ç) Karbonhidrat: Polioller de dâhil olmak üzere, insan vücudunda metabolize olan herhangi bir karbonhidratı,</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d) Lif: İnsan ince bağırsağında sindirilemeyen, emilemeyen ve üç veya daha fazla monomerden oluşan;</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1) Tüketilen gıdada doğal olarak bulunan yenilebilir karbonhidrat polimerlerini,</w:t>
      </w:r>
    </w:p>
    <w:p w:rsidR="00B83054" w:rsidRPr="00331D76" w:rsidRDefault="00B83054" w:rsidP="00B83054">
      <w:pPr>
        <w:spacing w:after="0" w:line="240" w:lineRule="auto"/>
        <w:ind w:firstLine="567"/>
        <w:jc w:val="both"/>
        <w:rPr>
          <w:rFonts w:ascii="Times New Roman" w:hAnsi="Times New Roman"/>
          <w:color w:val="1C283D"/>
        </w:rPr>
      </w:pPr>
      <w:r w:rsidRPr="0037055A">
        <w:rPr>
          <w:rFonts w:ascii="Times New Roman" w:hAnsi="Times New Roman"/>
        </w:rPr>
        <w:lastRenderedPageBreak/>
        <w:t xml:space="preserve">2) Gıda hammaddelerinden fiziksel, kimyasal veya enzimatik yolla elde edilen ve faydalı fizyolojik etkiye sahip olduğu genel kabul görmüş bilimsel kanıtlarla doğrulanmış </w:t>
      </w:r>
      <w:r w:rsidRPr="00331D76">
        <w:rPr>
          <w:rFonts w:ascii="Times New Roman" w:hAnsi="Times New Roman"/>
          <w:color w:val="1C283D"/>
        </w:rPr>
        <w:t>olan yenilebilir karbonhidrat polimerlerini,</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3) Faydalı fizyolojik etkiye sahip olduğu genel kabul görmüş bilimsel kanıtlarla doğrulanmış olan yenilebilir sentetik karbonhidrat polimerlerini,</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e) Ortalama değer: Belli bir gıdanın içerdiği besin öğesi miktarını en iyi temsil eden ve mevsimsel değişkenlik, tüketim eğilimleri ve gerçek değerin değişmesine neden olabilecek diğer faktörler ile ilgili kabulleri yansıtan değeri,</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f) Poliol (şeker alkol): İkiden fazla hidroksil grubu içeren alkolleri,</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g) Porsiyon büyüklüğü: Bir gıdanın, bir defada tüketilmesi beklenen ortalama miktarını,</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ğ) Protein: Özel mevzuat hükümleri saklı kalmak kaydıyla, “Protein = Toplam Kjeldahl Azotu x 6,25” formülü kullanılarak hesaplanan protein içeriğini,</w:t>
      </w:r>
    </w:p>
    <w:p w:rsidR="00B83054" w:rsidRPr="00331D76" w:rsidRDefault="00B83054" w:rsidP="00B83054">
      <w:pPr>
        <w:spacing w:after="0" w:line="240" w:lineRule="auto"/>
        <w:ind w:firstLine="567"/>
        <w:jc w:val="both"/>
        <w:rPr>
          <w:rFonts w:ascii="Times New Roman" w:hAnsi="Times New Roman"/>
          <w:color w:val="1C283D"/>
        </w:rPr>
      </w:pPr>
      <w:r w:rsidRPr="00331D76">
        <w:rPr>
          <w:rFonts w:ascii="Times New Roman" w:hAnsi="Times New Roman"/>
          <w:color w:val="1C283D"/>
        </w:rPr>
        <w:t xml:space="preserve">h) Referans alım (RA) oranı: Tüketime hazır haldeki gıdanın 100 g veya 100 ml’sinin ve/veya bir porsiyonunun veya bir tüketim </w:t>
      </w:r>
      <w:r w:rsidRPr="00B06429">
        <w:rPr>
          <w:rFonts w:ascii="Times New Roman" w:hAnsi="Times New Roman"/>
        </w:rPr>
        <w:t xml:space="preserve">biriminin, </w:t>
      </w:r>
      <w:hyperlink w:anchor="Ek_9_Bölüm_2" w:history="1">
        <w:r w:rsidRPr="00B06429">
          <w:rPr>
            <w:rStyle w:val="Kpr"/>
            <w:rFonts w:ascii="Times New Roman" w:hAnsi="Times New Roman"/>
            <w:color w:val="auto"/>
            <w:u w:val="none"/>
          </w:rPr>
          <w:t>Ek-9 Bölüm 2</w:t>
        </w:r>
      </w:hyperlink>
      <w:r w:rsidRPr="00B06429">
        <w:rPr>
          <w:rFonts w:ascii="Times New Roman" w:hAnsi="Times New Roman"/>
        </w:rPr>
        <w:t xml:space="preserve">’deki enerji veya </w:t>
      </w:r>
      <w:r w:rsidRPr="00331D76">
        <w:rPr>
          <w:rFonts w:ascii="Times New Roman" w:hAnsi="Times New Roman"/>
          <w:color w:val="1C283D"/>
        </w:rPr>
        <w:t>besin öğeleri için verilen referans alım değerlerinin % olarak ne kadarını karşıladığını,</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ı) Renkli Etiketleme: Ek-1</w:t>
      </w:r>
      <w:r w:rsidR="009437D4">
        <w:rPr>
          <w:rFonts w:ascii="Times New Roman" w:hAnsi="Times New Roman"/>
        </w:rPr>
        <w:t>2’ de</w:t>
      </w:r>
      <w:r w:rsidRPr="00C40177">
        <w:rPr>
          <w:rFonts w:ascii="Times New Roman" w:hAnsi="Times New Roman"/>
        </w:rPr>
        <w:t>ki Tablo 6 ve T</w:t>
      </w:r>
      <w:r w:rsidR="00BB0E30">
        <w:rPr>
          <w:rFonts w:ascii="Times New Roman" w:hAnsi="Times New Roman"/>
        </w:rPr>
        <w:t xml:space="preserve">ablo 7’de belirlenen kriterler </w:t>
      </w:r>
      <w:r w:rsidRPr="00C40177">
        <w:rPr>
          <w:rFonts w:ascii="Times New Roman" w:hAnsi="Times New Roman"/>
        </w:rPr>
        <w:t>ve renkler esas alınarak temel görüş alanında enerji ile birlikte  yağ, doymuş yağ, şekerler ve tuz besin öğelerinin gıdanın 100g/100 ml ve porsiyon veya tüketim birimi üzerinden miktarlarını ve referans alım oranlarını belirten, yeşil, koyu sarı ve kırmızı renkler kullanılarak yapılan etiketlemeyi,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i) Şekerler: Polioller hariç olmak üzere, gıdada bulunan tüm monosakkaritler ve disakkaritleri,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 xml:space="preserve"> j) Tekli doymamış yağ: Cis formunda bir adet çift bağ içeren yağ asitlerini,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k) Trans yağ: Trans formunda en az bir adet konjuge olmayan (en az bir metilen grubu kesintili) karbon-karbon çift bağı içeren yağ asitlerini,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l) Tuz: “Tuz = Sodyum x 2,5” formülü kullanılarak hesaplanan tuz eşdeğeri içeriğini,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m) Tüketim birimi: Hazır ambalajlı gıdalar için; ambalajın veya etiketin üzerinde yaklaşık veya tam olarak adedi veya ağırlığı yazı, resim ve sembollerle belirtilen paket, dilim, adet, draje, tane, ölçek, kaşık ve benzeri ölçüm şekilleri ile tanımlanmış tek seferde tüketilecek birimi,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n) Yağ: Fosfolipidler dâhil olmak üzere tüm lipitleri,</w:t>
      </w:r>
    </w:p>
    <w:p w:rsidR="00C40177" w:rsidRPr="00C40177" w:rsidRDefault="00C40177" w:rsidP="00C40177">
      <w:pPr>
        <w:spacing w:after="0" w:line="240" w:lineRule="auto"/>
        <w:ind w:firstLine="567"/>
        <w:jc w:val="both"/>
        <w:rPr>
          <w:rFonts w:ascii="Times New Roman" w:hAnsi="Times New Roman"/>
        </w:rPr>
      </w:pPr>
      <w:r w:rsidRPr="00C40177">
        <w:rPr>
          <w:rFonts w:ascii="Times New Roman" w:hAnsi="Times New Roman"/>
        </w:rPr>
        <w:t>ifade eder.</w:t>
      </w:r>
    </w:p>
    <w:p w:rsidR="00B83054" w:rsidRPr="0037055A" w:rsidRDefault="00B83054" w:rsidP="00B83054">
      <w:pPr>
        <w:spacing w:after="0" w:line="240" w:lineRule="auto"/>
        <w:ind w:firstLine="567"/>
        <w:jc w:val="center"/>
        <w:rPr>
          <w:rFonts w:ascii="Times New Roman" w:hAnsi="Times New Roman"/>
        </w:rPr>
      </w:pPr>
      <w:r w:rsidRPr="0037055A">
        <w:rPr>
          <w:rFonts w:ascii="Times New Roman" w:hAnsi="Times New Roman"/>
          <w:b/>
          <w:bCs/>
        </w:rPr>
        <w:t>İKİNCİ BÖLÜM</w:t>
      </w:r>
    </w:p>
    <w:p w:rsidR="00B83054" w:rsidRPr="0037055A" w:rsidRDefault="00B83054" w:rsidP="00B83054">
      <w:pPr>
        <w:spacing w:after="0" w:line="240" w:lineRule="auto"/>
        <w:ind w:firstLine="567"/>
        <w:jc w:val="center"/>
        <w:rPr>
          <w:rFonts w:ascii="Times New Roman" w:hAnsi="Times New Roman"/>
        </w:rPr>
      </w:pPr>
      <w:r w:rsidRPr="0037055A">
        <w:rPr>
          <w:rFonts w:ascii="Times New Roman" w:hAnsi="Times New Roman"/>
          <w:b/>
          <w:bCs/>
        </w:rPr>
        <w:t>Gıda Hakkında Bilgilendirmenin Genel İlkeleri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b/>
          <w:bCs/>
        </w:rPr>
        <w:t>Gıda hakkında zorunlu bilgilendirmenin ilkeleri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b/>
          <w:bCs/>
        </w:rPr>
        <w:t xml:space="preserve">MADDE 5 – </w:t>
      </w:r>
      <w:r w:rsidRPr="0037055A">
        <w:rPr>
          <w:rFonts w:ascii="Times New Roman" w:hAnsi="Times New Roman"/>
        </w:rPr>
        <w:t>(1) Bakanlık, gıda hakkında bilgilendirme mevzuatının gerektirdiği zorunlu bilgilendirme kurallarını düzenlerken aşağıdaki özelliklere ilişkin bilgileri esas alır:</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a) Gıdanın kimliği ve bileşimi, özellikleri veya diğer nitelikleri.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b) Özellikle belli tüketici gruplarının sağlığına zararlı olabilecek içerik, güvenli kullanım, muhafaza, dayanıklılık ve gıdanın zararlı veya tehlikeli içeriğine ilişkin sonuçları ve riskleri içeren sağlık etkisine dair bilgileri içerecek şekilde tüketici sağlığının korunmasını ve gıdanın güvenilir kullanımını.</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c) Özel beslenme ihtiyaçları olanlar dahil tüketicilerin bilinçli olarak seçim yapmasını sağlayacak besin öğeleri.</w:t>
      </w:r>
    </w:p>
    <w:p w:rsidR="00B83054" w:rsidRPr="0037055A" w:rsidRDefault="00B83054" w:rsidP="00B83054">
      <w:pPr>
        <w:spacing w:after="0" w:line="240" w:lineRule="auto"/>
        <w:ind w:firstLine="567"/>
        <w:jc w:val="both"/>
        <w:rPr>
          <w:rFonts w:ascii="Times New Roman" w:hAnsi="Times New Roman"/>
        </w:rPr>
      </w:pPr>
      <w:r w:rsidRPr="0037055A">
        <w:rPr>
          <w:rFonts w:ascii="Times New Roman" w:hAnsi="Times New Roman"/>
        </w:rPr>
        <w:t>(2) Gıda hakkında zorunlu bilgilendirmenin gerekliliği değerlendirilirken ve tüketicilerin bilinçli seçim yapmalarını sağlamak için, tüketicilerin çoğunluğu tarafından özel olarak önem verilen belirli bilgilere duyulan yaygın ihtiyaç ve güvenilir gıdanın piyasaya arzı dikkate alınır.</w:t>
      </w:r>
    </w:p>
    <w:p w:rsidR="00B83054" w:rsidRPr="0037055A" w:rsidRDefault="00B83054" w:rsidP="00B83054">
      <w:pPr>
        <w:spacing w:after="0" w:line="240" w:lineRule="auto"/>
        <w:ind w:firstLine="567"/>
        <w:jc w:val="both"/>
        <w:rPr>
          <w:rFonts w:ascii="Times New Roman" w:hAnsi="Times New Roman"/>
        </w:rPr>
      </w:pPr>
    </w:p>
    <w:p w:rsidR="00305177" w:rsidRPr="0037055A" w:rsidRDefault="00305177" w:rsidP="00305177">
      <w:pPr>
        <w:spacing w:after="0" w:line="240" w:lineRule="auto"/>
        <w:ind w:firstLine="567"/>
        <w:jc w:val="center"/>
        <w:rPr>
          <w:rFonts w:ascii="Times New Roman" w:hAnsi="Times New Roman"/>
        </w:rPr>
      </w:pPr>
      <w:r w:rsidRPr="0037055A">
        <w:rPr>
          <w:rFonts w:ascii="Times New Roman" w:hAnsi="Times New Roman"/>
          <w:b/>
          <w:bCs/>
        </w:rPr>
        <w:t>ÜÇÜNCÜ BÖLÜM</w:t>
      </w:r>
    </w:p>
    <w:p w:rsidR="00305177" w:rsidRPr="0037055A" w:rsidRDefault="00305177" w:rsidP="00305177">
      <w:pPr>
        <w:spacing w:after="0" w:line="240" w:lineRule="auto"/>
        <w:ind w:firstLine="567"/>
        <w:jc w:val="center"/>
        <w:rPr>
          <w:rFonts w:ascii="Times New Roman" w:hAnsi="Times New Roman"/>
        </w:rPr>
      </w:pPr>
      <w:r w:rsidRPr="0037055A">
        <w:rPr>
          <w:rFonts w:ascii="Times New Roman" w:hAnsi="Times New Roman"/>
          <w:b/>
          <w:bCs/>
        </w:rPr>
        <w:t>Gıda Hakkında Bilgilendirmeye İlişkin Genel Gereklilikler ve Gıda İşletmecilerinin</w:t>
      </w:r>
    </w:p>
    <w:p w:rsidR="00305177" w:rsidRPr="0037055A" w:rsidRDefault="00305177" w:rsidP="00305177">
      <w:pPr>
        <w:spacing w:after="0" w:line="240" w:lineRule="auto"/>
        <w:ind w:firstLine="567"/>
        <w:jc w:val="center"/>
        <w:rPr>
          <w:rFonts w:ascii="Times New Roman" w:hAnsi="Times New Roman"/>
        </w:rPr>
      </w:pPr>
      <w:r w:rsidRPr="0037055A">
        <w:rPr>
          <w:rFonts w:ascii="Times New Roman" w:hAnsi="Times New Roman"/>
          <w:b/>
          <w:bCs/>
        </w:rPr>
        <w:t>Sorumlulukları</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b/>
          <w:bCs/>
        </w:rPr>
        <w:t>Temel gereklilik</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b/>
          <w:bCs/>
        </w:rPr>
        <w:t xml:space="preserve">MADDE 6 – </w:t>
      </w:r>
      <w:r w:rsidRPr="0037055A">
        <w:rPr>
          <w:rFonts w:ascii="Times New Roman" w:hAnsi="Times New Roman"/>
        </w:rPr>
        <w:t>(1) Son tüketici veya toplu tüketim yerlerine yönelik tüm gıdalarda bu Yönetmeliğin gerektirdiği bilgiler yer alır.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b/>
          <w:bCs/>
        </w:rPr>
        <w:t>Doğru bilgilendirmeye ilişkin kurallar</w:t>
      </w:r>
    </w:p>
    <w:p w:rsidR="00305177" w:rsidRPr="0037055A" w:rsidRDefault="00305177" w:rsidP="00305177">
      <w:pPr>
        <w:spacing w:after="0" w:line="240" w:lineRule="auto"/>
        <w:ind w:firstLine="567"/>
        <w:jc w:val="both"/>
        <w:rPr>
          <w:rFonts w:ascii="Times New Roman" w:hAnsi="Times New Roman"/>
        </w:rPr>
      </w:pPr>
      <w:bookmarkStart w:id="1" w:name="Madde_7"/>
      <w:r w:rsidRPr="0037055A">
        <w:rPr>
          <w:rFonts w:ascii="Times New Roman" w:hAnsi="Times New Roman"/>
          <w:b/>
          <w:bCs/>
        </w:rPr>
        <w:t>MADDE 7</w:t>
      </w:r>
      <w:bookmarkEnd w:id="1"/>
      <w:r w:rsidRPr="0037055A">
        <w:rPr>
          <w:rFonts w:ascii="Times New Roman" w:hAnsi="Times New Roman"/>
          <w:b/>
          <w:bCs/>
        </w:rPr>
        <w:t xml:space="preserve"> – </w:t>
      </w:r>
      <w:r w:rsidRPr="0037055A">
        <w:rPr>
          <w:rFonts w:ascii="Times New Roman" w:hAnsi="Times New Roman"/>
        </w:rPr>
        <w:t>(1) Gıda hakkında bilgilendirme, özellikle;</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a) Gıdanın başta doğası, kimliği, özellikleri, bileşimi, miktarı, dayanıklılığı, menşe ülkesi, imalat veya üretim metodu olmak üzere başlıca nitelikleri açısından,</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lastRenderedPageBreak/>
        <w:t>b) Gıdanın sahip olmadığı etkilere veya özelliklere atıfta bulunarak,</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c) Tüm benzer gıdalar aynı niteliklere sahip olduğu halde, belli bir gıdanın özel niteliklere sahip olduğunu ileri sürerek ve özellikle belirli bileşenler ve/veya besin öğelerinin varlığını veya yokluğunu özel olarak vurgulayarak,</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ç) Gıdanın bileşiminde doğal olarak bulunan bir öğe veya gıdada normal olarak kullanılan bir bileşen farklı bir öğe veya farklı bir bileşen ile ikame edildiği halde, görünüş, tanımlama veya resimli gösterimler vasıtasıyla söz konusu gıdada o öğenin veya o bileşenin varlığını ima ederek,</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yanıltıcı biçimde olamaz.</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(2) Gıda hakkında bilgilendirmenin doğru, açık ve tüketici için kolay anlaşılır olması sağlanır.</w:t>
      </w:r>
    </w:p>
    <w:p w:rsidR="00305177" w:rsidRPr="0037055A" w:rsidRDefault="00305177" w:rsidP="00BB0E30">
      <w:pPr>
        <w:spacing w:after="0" w:line="240" w:lineRule="auto"/>
        <w:ind w:firstLine="567"/>
        <w:jc w:val="both"/>
        <w:rPr>
          <w:rFonts w:ascii="Times New Roman" w:hAnsi="Times New Roman"/>
        </w:rPr>
      </w:pPr>
      <w:r w:rsidRPr="0037055A">
        <w:rPr>
          <w:rFonts w:ascii="Times New Roman" w:hAnsi="Times New Roman"/>
        </w:rPr>
        <w:t xml:space="preserve">(3) </w:t>
      </w:r>
      <w:r w:rsidR="00BB0E30" w:rsidRPr="0037055A">
        <w:rPr>
          <w:rFonts w:ascii="Times New Roman" w:hAnsi="Times New Roman"/>
        </w:rPr>
        <w:t xml:space="preserve">Bu maddenin birinci ve </w:t>
      </w:r>
      <w:r w:rsidRPr="0037055A">
        <w:rPr>
          <w:rFonts w:ascii="Times New Roman" w:hAnsi="Times New Roman"/>
        </w:rPr>
        <w:t>ikinci fıkralarında yer alan hükümler;  gıdanın reklâmı ile gıdanın tanıtımı; özellikle de şekli, görünüşü veya ambalajı, kullanılan ambalaj malzemesi, düzenlendiği biçim ve sergilenme şekli için de uygulanır.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b/>
          <w:bCs/>
        </w:rPr>
        <w:t>Sorumluluklar</w:t>
      </w:r>
    </w:p>
    <w:p w:rsidR="00305177" w:rsidRPr="0037055A" w:rsidRDefault="00305177" w:rsidP="00305177">
      <w:pPr>
        <w:spacing w:after="0" w:line="240" w:lineRule="auto"/>
        <w:ind w:firstLine="567"/>
        <w:jc w:val="both"/>
        <w:rPr>
          <w:rFonts w:ascii="Times New Roman" w:hAnsi="Times New Roman"/>
        </w:rPr>
      </w:pPr>
      <w:bookmarkStart w:id="2" w:name="Madde_8"/>
      <w:bookmarkStart w:id="3" w:name="Madde_8_fıkra_1"/>
      <w:r w:rsidRPr="0037055A">
        <w:rPr>
          <w:rFonts w:ascii="Times New Roman" w:hAnsi="Times New Roman"/>
          <w:b/>
          <w:bCs/>
        </w:rPr>
        <w:t xml:space="preserve">MADDE 8 </w:t>
      </w:r>
      <w:bookmarkEnd w:id="2"/>
      <w:r w:rsidRPr="0037055A">
        <w:rPr>
          <w:rFonts w:ascii="Times New Roman" w:hAnsi="Times New Roman"/>
          <w:b/>
          <w:bCs/>
        </w:rPr>
        <w:t xml:space="preserve">– </w:t>
      </w:r>
      <w:r w:rsidRPr="0037055A">
        <w:rPr>
          <w:rFonts w:ascii="Times New Roman" w:hAnsi="Times New Roman"/>
        </w:rPr>
        <w:t>(1)</w:t>
      </w:r>
      <w:bookmarkEnd w:id="3"/>
      <w:r w:rsidRPr="0037055A">
        <w:rPr>
          <w:rFonts w:ascii="Times New Roman" w:hAnsi="Times New Roman"/>
        </w:rPr>
        <w:t xml:space="preserve"> Gıda hakkında bilgilendirmeden, gıdayı kendi adı veya ticari unvanı altında piyasaya arz eden gıda işletmecisi, ithal edilen gıda hakkında bilgilendirmeden ise ithalatçı sorumludur.</w:t>
      </w:r>
    </w:p>
    <w:p w:rsidR="00305177" w:rsidRPr="0037055A" w:rsidRDefault="00305177" w:rsidP="00305177">
      <w:pPr>
        <w:spacing w:after="0" w:line="240" w:lineRule="auto"/>
        <w:ind w:firstLine="567"/>
        <w:jc w:val="both"/>
        <w:rPr>
          <w:rFonts w:ascii="Times New Roman" w:hAnsi="Times New Roman"/>
        </w:rPr>
      </w:pPr>
      <w:bookmarkStart w:id="4" w:name="fıkra_2"/>
      <w:r w:rsidRPr="0037055A">
        <w:rPr>
          <w:rFonts w:ascii="Times New Roman" w:hAnsi="Times New Roman"/>
        </w:rPr>
        <w:t xml:space="preserve">(2) </w:t>
      </w:r>
      <w:bookmarkEnd w:id="4"/>
      <w:r w:rsidRPr="0037055A">
        <w:rPr>
          <w:rFonts w:ascii="Times New Roman" w:hAnsi="Times New Roman"/>
        </w:rPr>
        <w:t>Gıda hakkında bilgilendirmeden sorumlu olan gıda işletmecisi, yürürlükte olan gıda hakkında bilgilendirme mevzuatının gerektirdiği bilgilerin hazır bulunmasını ve doğruluğunu sağlar.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(3) Bu maddenin birinci fıkrası dışında kalan ve gıda hakkında bilgilendirmeye müdahale etmeyen gıda işletmecileri, sahip oldukları bilgiler çerçevesinde, yürürlükte olan gıda hakkında bilgilendirme mevzuatına uygun olmayan gıdaları tedarik etmezler.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(4) Gıda işletmecileri, kendi kontrolleri altında yürütülen faaliyetler kapsamında, son tüketiciyi yanıltacak veya tüketicinin korunma düzeyini ve bilinçli seçim yapma şansını azaltacak şekilde gıdaya eşlik eden bilgilerde değişiklik yapamaz. Gıda işletmecileri, gıdaya eşlik eden bilgilerde yaptıkları her değişiklikten sorumludur.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(5) Gıda işletmecileri bu maddenin ikinci, üçüncü ve dördüncü fıkralarına aykırı olmamak kaydıyla, kendi kontrolleri altında yürütülen faaliyetler kapsamında, gıda hakkında bilgilendirme mevzuatına ve faaliyetleri ile ilgili yasal düzenlemelere uyum sağlar ve bu gerekliliklerin yerine getirildiğini doğrular.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(6) Gıda işletmecileri, kendi kontrolleri altında yürütülen faaliyetler kapsamında, son tüketiciye yönelik olan veya toplu tüketim yerlerine arz edilecek olan hazır ambalajlı olmayan gıdalar ile ilgili olarak, gerektiğinde gıda hakkında zorunlu bilgilendirmenin son tüketiciye sunulmasını sağlamak amacıyla gıdayı alan gıda işletmecisine aktarılması gereken bilgileri sağlar.</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(7) Gıda işletmecileri, kendi kontrolleri altında yürütülen faaliyetler kapsamında;</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a) Son tüketiciye yönelik olan, ancak toplu tüketim yerleri haricinde son tüketiciye satılmadan önceki bir aşamada piyasaya arz edilen,</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b) Toplu tüketim yerlerine yönelik olan ve hazırlama, işleme, parçalama, bölme veya doğrama işlemleri için toplu tüketim yerlerine arz edilen,</w:t>
      </w:r>
    </w:p>
    <w:p w:rsidR="00305177" w:rsidRPr="0037055A" w:rsidRDefault="00305177" w:rsidP="00305177">
      <w:pPr>
        <w:spacing w:after="0" w:line="240" w:lineRule="auto"/>
        <w:ind w:firstLine="567"/>
        <w:jc w:val="both"/>
        <w:rPr>
          <w:rFonts w:ascii="Times New Roman" w:hAnsi="Times New Roman"/>
        </w:rPr>
      </w:pPr>
      <w:r w:rsidRPr="0037055A">
        <w:rPr>
          <w:rFonts w:ascii="Times New Roman" w:hAnsi="Times New Roman"/>
        </w:rPr>
        <w:t>hazır ambalajlı gıdalarla ilgili olarak dördüncü bölümde belirtilen bilgilerin gıdanın ambalajının üzerinde veya bu ambalaja yapıştırılmış bir etiket üzerinde veya ticari belgelerin gıdaya eşlik etmesi veya teslimattan önce veya teslimat sırasında gönderildiği garanti edilebildiğinde gıda ile ilgili ticari belgelerin üzerinde bulunmasını sağlar.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(8) Gıda işletmecileri hazır ambalajlı gıdaların piyasaya arz edildiği dış ambalaj üzerinde </w:t>
      </w:r>
      <w:hyperlink w:anchor="Madde_9_fıkra_1" w:history="1">
        <w:r w:rsidRPr="0037055A">
          <w:rPr>
            <w:rStyle w:val="Kpr"/>
            <w:rFonts w:ascii="Times New Roman" w:hAnsi="Times New Roman"/>
            <w:color w:val="auto"/>
            <w:u w:val="none"/>
          </w:rPr>
          <w:t xml:space="preserve">9 uncu maddenin birinci fıkrasında </w:t>
        </w:r>
      </w:hyperlink>
      <w:r w:rsidRPr="0037055A">
        <w:rPr>
          <w:rFonts w:ascii="Times New Roman" w:hAnsi="Times New Roman"/>
        </w:rPr>
        <w:t xml:space="preserve"> yer alan zorunlu bilgiler kapsamında gıdanın adı, tavsiye edilen tüketim tarihi veya son tüketim tarihi. özel muhafaza ve/veya kullanım koşulları, gıda işletmecisinin adı veya ticari unvanı ve adresi bilgilerinin yer almasını sağlar. Bu bilgiler hazır ambalajlı gıdanın ambalajı veya etiketi üzerinde bulunuyorsa ve dış ambalajdan açık bir şekilde ve kolayca görülebiliyorsa, bilgilerin dış ambalajda tekrar belirtilmesine gerek yoktur.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 (9) Son tüketiciye veya toplu tüketim yerlerine yönelik olmayan bir gıdayı diğer gıda işletmecilerine arz eden gıda işletmecileri, bu işletmecilere, </w:t>
      </w:r>
      <w:hyperlink w:anchor="fıkra_2" w:history="1">
        <w:r w:rsidRPr="0037055A">
          <w:rPr>
            <w:rStyle w:val="Kpr"/>
            <w:rFonts w:ascii="Times New Roman" w:hAnsi="Times New Roman"/>
            <w:color w:val="auto"/>
            <w:u w:val="none"/>
          </w:rPr>
          <w:t>bu maddenin ikinci fıkrasında</w:t>
        </w:r>
      </w:hyperlink>
      <w:r w:rsidRPr="0037055A">
        <w:rPr>
          <w:rFonts w:ascii="Times New Roman" w:hAnsi="Times New Roman"/>
        </w:rPr>
        <w:t xml:space="preserve"> yer alan sorumlulukların yerine getirilmesi gerektiğinde, yeterli bilginin sağlandığını garanti ederler.</w:t>
      </w:r>
    </w:p>
    <w:p w:rsidR="00144E8F" w:rsidRPr="0037055A" w:rsidRDefault="00144E8F" w:rsidP="00144E8F">
      <w:pPr>
        <w:spacing w:after="0" w:line="240" w:lineRule="auto"/>
        <w:ind w:firstLine="567"/>
        <w:jc w:val="center"/>
        <w:rPr>
          <w:rFonts w:ascii="Times New Roman" w:hAnsi="Times New Roman"/>
        </w:rPr>
      </w:pPr>
      <w:r w:rsidRPr="0037055A">
        <w:rPr>
          <w:rFonts w:ascii="Times New Roman" w:hAnsi="Times New Roman"/>
          <w:b/>
          <w:bCs/>
        </w:rPr>
        <w:t>DÖRDÜNCÜ BÖLÜM</w:t>
      </w:r>
    </w:p>
    <w:p w:rsidR="00144E8F" w:rsidRPr="0037055A" w:rsidRDefault="00144E8F" w:rsidP="00144E8F">
      <w:pPr>
        <w:spacing w:after="0" w:line="240" w:lineRule="auto"/>
        <w:ind w:firstLine="567"/>
        <w:jc w:val="center"/>
        <w:rPr>
          <w:rFonts w:ascii="Times New Roman" w:hAnsi="Times New Roman"/>
        </w:rPr>
      </w:pPr>
      <w:r w:rsidRPr="0037055A">
        <w:rPr>
          <w:rFonts w:ascii="Times New Roman" w:hAnsi="Times New Roman"/>
          <w:b/>
          <w:bCs/>
        </w:rPr>
        <w:t>Gıda Hakkında Zorunlu Bilgilendirmenin İçeriği ve Bildirimi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Zorunlu bilgiler</w:t>
      </w:r>
    </w:p>
    <w:p w:rsidR="00144E8F" w:rsidRPr="0037055A" w:rsidRDefault="00144E8F" w:rsidP="00144E8F">
      <w:pPr>
        <w:spacing w:after="0" w:line="240" w:lineRule="auto"/>
        <w:ind w:firstLine="567"/>
        <w:jc w:val="both"/>
        <w:rPr>
          <w:rFonts w:ascii="Times New Roman" w:hAnsi="Times New Roman"/>
        </w:rPr>
      </w:pPr>
      <w:bookmarkStart w:id="5" w:name="Madde_9"/>
      <w:bookmarkStart w:id="6" w:name="Madde_9_fıkra_1"/>
      <w:r w:rsidRPr="0037055A">
        <w:rPr>
          <w:rFonts w:ascii="Times New Roman" w:hAnsi="Times New Roman"/>
          <w:b/>
          <w:bCs/>
        </w:rPr>
        <w:t>MADDE 9</w:t>
      </w:r>
      <w:bookmarkEnd w:id="5"/>
      <w:r w:rsidRPr="0037055A">
        <w:rPr>
          <w:rFonts w:ascii="Times New Roman" w:hAnsi="Times New Roman"/>
          <w:b/>
          <w:bCs/>
        </w:rPr>
        <w:t xml:space="preserve"> – </w:t>
      </w:r>
      <w:r w:rsidRPr="0037055A">
        <w:rPr>
          <w:rFonts w:ascii="Times New Roman" w:hAnsi="Times New Roman"/>
        </w:rPr>
        <w:t xml:space="preserve">(1) </w:t>
      </w:r>
      <w:bookmarkEnd w:id="6"/>
      <w:r w:rsidRPr="0037055A">
        <w:rPr>
          <w:rFonts w:ascii="Times New Roman" w:hAnsi="Times New Roman"/>
        </w:rPr>
        <w:t>Bu Yönetmelikteki istisnalar saklı kalmak kaydıyla, aşağıdaki bilgilerin belirtilmesi zorunludur: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lastRenderedPageBreak/>
        <w:t>a) Gıdanın adı.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b) Bileşenler listesi.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c)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Alerjiye veya İntoleransa Neden Olan Belirli Madde veya Ürünler.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ç) Belirli bileşenlerin veya bileşen gruplarının miktarı.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d) Gıdanın net miktarı.</w:t>
      </w:r>
    </w:p>
    <w:p w:rsidR="00144E8F" w:rsidRPr="0037055A" w:rsidRDefault="00144E8F" w:rsidP="00144E8F">
      <w:pPr>
        <w:spacing w:after="0" w:line="240" w:lineRule="auto"/>
        <w:ind w:firstLine="567"/>
        <w:jc w:val="both"/>
        <w:rPr>
          <w:rFonts w:ascii="Times New Roman" w:hAnsi="Times New Roman"/>
        </w:rPr>
      </w:pPr>
      <w:bookmarkStart w:id="7" w:name="Madde_9_bend_e"/>
      <w:r w:rsidRPr="0037055A">
        <w:rPr>
          <w:rFonts w:ascii="Times New Roman" w:hAnsi="Times New Roman"/>
        </w:rPr>
        <w:t>e)</w:t>
      </w:r>
      <w:bookmarkEnd w:id="7"/>
      <w:r w:rsidRPr="0037055A">
        <w:rPr>
          <w:rFonts w:ascii="Times New Roman" w:hAnsi="Times New Roman"/>
        </w:rPr>
        <w:t xml:space="preserve"> Tavsiye edilen tüketim tarihi veya son tüketim tarihi.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f) Özel muhafaza ve/veya kullanım koşulları.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g) Gıda işletmecisinin adı veya ticari unvanı ve adresi.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ğ) </w:t>
      </w:r>
      <w:hyperlink w:anchor="Madde_12" w:history="1">
        <w:r w:rsidRPr="0037055A">
          <w:rPr>
            <w:rStyle w:val="Kpr"/>
            <w:rFonts w:ascii="Times New Roman" w:hAnsi="Times New Roman"/>
            <w:color w:val="auto"/>
            <w:u w:val="none"/>
          </w:rPr>
          <w:t>12 nci maddede</w:t>
        </w:r>
      </w:hyperlink>
      <w:r w:rsidRPr="0037055A">
        <w:rPr>
          <w:rFonts w:ascii="Times New Roman" w:hAnsi="Times New Roman"/>
        </w:rPr>
        <w:t xml:space="preserve"> belirtilen işletme kayıt numarası veya tanımlama işareti.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h) Menşe ülke.</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ı) Kullanım bilgisi olmadığında gıdanın uygun şekilde tüketimi mümkün değilse, gıdanın kullanım talimatı.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i) Hacmen % 1,2’den fazla alkol içeren içeceklerde hacmen gerçek alkol derecesi.</w:t>
      </w:r>
    </w:p>
    <w:p w:rsidR="00144E8F" w:rsidRPr="0037055A" w:rsidRDefault="00144E8F" w:rsidP="00144E8F">
      <w:pPr>
        <w:spacing w:after="0" w:line="240" w:lineRule="auto"/>
        <w:ind w:firstLine="567"/>
        <w:jc w:val="both"/>
        <w:rPr>
          <w:rFonts w:ascii="Times New Roman" w:hAnsi="Times New Roman"/>
        </w:rPr>
      </w:pPr>
      <w:bookmarkStart w:id="8" w:name="Madde_9_fıkra_1_bend_j"/>
      <w:r w:rsidRPr="0037055A">
        <w:rPr>
          <w:rFonts w:ascii="Times New Roman" w:hAnsi="Times New Roman"/>
        </w:rPr>
        <w:t>j)</w:t>
      </w:r>
      <w:bookmarkEnd w:id="8"/>
      <w:r w:rsidRPr="0037055A">
        <w:rPr>
          <w:rFonts w:ascii="Times New Roman" w:hAnsi="Times New Roman"/>
        </w:rPr>
        <w:t xml:space="preserve"> Beslenme bildirimi.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k) Temel görüş alanında renkli etiketleme.</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(2) Bu maddenin birinci fıkrasında belirtilen bilgiler kelimeler ve rakamlarla verilir. Bu bilgiler, kelime ve rakamlara ilave olarak, </w:t>
      </w:r>
      <w:hyperlink w:anchor="Madde_42" w:history="1">
        <w:r w:rsidR="00F65FAC" w:rsidRPr="0037055A">
          <w:rPr>
            <w:rStyle w:val="Kpr"/>
            <w:rFonts w:ascii="Times New Roman" w:hAnsi="Times New Roman"/>
            <w:color w:val="auto"/>
            <w:u w:val="none"/>
          </w:rPr>
          <w:t>4</w:t>
        </w:r>
        <w:r w:rsidR="007619E6" w:rsidRPr="0037055A">
          <w:rPr>
            <w:rStyle w:val="Kpr"/>
            <w:rFonts w:ascii="Times New Roman" w:hAnsi="Times New Roman"/>
            <w:color w:val="auto"/>
            <w:u w:val="none"/>
          </w:rPr>
          <w:t>0 ncı</w:t>
        </w:r>
        <w:r w:rsidRPr="0037055A">
          <w:rPr>
            <w:rStyle w:val="Kpr"/>
            <w:rFonts w:ascii="Times New Roman" w:hAnsi="Times New Roman"/>
            <w:color w:val="auto"/>
            <w:u w:val="none"/>
          </w:rPr>
          <w:t xml:space="preserve"> madde</w:t>
        </w:r>
      </w:hyperlink>
      <w:r w:rsidRPr="0037055A">
        <w:rPr>
          <w:rFonts w:ascii="Times New Roman" w:hAnsi="Times New Roman"/>
        </w:rPr>
        <w:t xml:space="preserve"> hükümlerine aykırı olmamak kaydıyla resimli gösterimler veya semboller aracılığıyla ifade edilebilir.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Belirli gıdalar veya gıda grupları için ilave zorunlu bilgiler</w:t>
      </w:r>
    </w:p>
    <w:p w:rsidR="004A27D8" w:rsidRPr="0037055A" w:rsidRDefault="00144E8F" w:rsidP="00144E8F">
      <w:pPr>
        <w:spacing w:after="0" w:line="240" w:lineRule="auto"/>
        <w:ind w:firstLine="567"/>
        <w:jc w:val="both"/>
        <w:rPr>
          <w:rFonts w:ascii="Times New Roman" w:hAnsi="Times New Roman"/>
        </w:rPr>
      </w:pPr>
      <w:bookmarkStart w:id="9" w:name="Madde_10"/>
      <w:r w:rsidRPr="0037055A">
        <w:rPr>
          <w:rFonts w:ascii="Times New Roman" w:hAnsi="Times New Roman"/>
          <w:b/>
          <w:bCs/>
        </w:rPr>
        <w:t xml:space="preserve">MADDE 10 </w:t>
      </w:r>
      <w:bookmarkEnd w:id="9"/>
      <w:r w:rsidRPr="0037055A">
        <w:rPr>
          <w:rFonts w:ascii="Times New Roman" w:hAnsi="Times New Roman"/>
          <w:b/>
          <w:bCs/>
        </w:rPr>
        <w:t xml:space="preserve">– </w:t>
      </w:r>
      <w:r w:rsidRPr="0037055A">
        <w:rPr>
          <w:rFonts w:ascii="Times New Roman" w:hAnsi="Times New Roman"/>
        </w:rPr>
        <w:t xml:space="preserve">(1) </w:t>
      </w:r>
      <w:r w:rsidR="004A27D8" w:rsidRPr="0037055A">
        <w:rPr>
          <w:rFonts w:ascii="Times New Roman" w:hAnsi="Times New Roman"/>
        </w:rPr>
        <w:t xml:space="preserve">Ek-2’ de belirtilen gıdalar ve gıda grupları ile bu gıdaların etiketinde bulunması gereken ilave zorunlu bilgiler, </w:t>
      </w:r>
      <w:hyperlink w:anchor="Madde_9_fıkra_1" w:history="1">
        <w:r w:rsidR="004A27D8" w:rsidRPr="0037055A">
          <w:rPr>
            <w:rStyle w:val="Kpr"/>
            <w:rFonts w:ascii="Times New Roman" w:hAnsi="Times New Roman"/>
            <w:color w:val="auto"/>
            <w:u w:val="none"/>
          </w:rPr>
          <w:t>9 uncu madde</w:t>
        </w:r>
      </w:hyperlink>
      <w:r w:rsidR="004A27D8" w:rsidRPr="0037055A">
        <w:rPr>
          <w:rFonts w:ascii="Times New Roman" w:hAnsi="Times New Roman"/>
        </w:rPr>
        <w:t>de belirtilen bilgilere ilave olarak verilir.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Gıdanın parti işareti veya numarası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 xml:space="preserve">MADDE 11 – </w:t>
      </w:r>
      <w:r w:rsidRPr="0037055A">
        <w:rPr>
          <w:rFonts w:ascii="Times New Roman" w:hAnsi="Times New Roman"/>
        </w:rPr>
        <w:t xml:space="preserve">(1) </w:t>
      </w:r>
      <w:hyperlink w:anchor="Madde_9" w:history="1">
        <w:r w:rsidRPr="0037055A">
          <w:rPr>
            <w:rStyle w:val="Kpr"/>
            <w:rFonts w:ascii="Times New Roman" w:hAnsi="Times New Roman"/>
            <w:color w:val="auto"/>
            <w:u w:val="none"/>
          </w:rPr>
          <w:t>9 uncu</w:t>
        </w:r>
      </w:hyperlink>
      <w:r w:rsidRPr="0037055A">
        <w:rPr>
          <w:rFonts w:ascii="Times New Roman" w:hAnsi="Times New Roman"/>
        </w:rPr>
        <w:t xml:space="preserve"> ve </w:t>
      </w:r>
      <w:hyperlink w:anchor="Madde_10" w:history="1">
        <w:r w:rsidRPr="0037055A">
          <w:rPr>
            <w:rStyle w:val="Kpr"/>
            <w:rFonts w:ascii="Times New Roman" w:hAnsi="Times New Roman"/>
            <w:color w:val="auto"/>
            <w:u w:val="none"/>
          </w:rPr>
          <w:t>10 uncu maddelerde</w:t>
        </w:r>
      </w:hyperlink>
      <w:r w:rsidRPr="0037055A">
        <w:rPr>
          <w:rFonts w:ascii="Times New Roman" w:hAnsi="Times New Roman"/>
        </w:rPr>
        <w:t xml:space="preserve"> </w:t>
      </w:r>
      <w:r w:rsidR="007619E6" w:rsidRPr="0037055A">
        <w:rPr>
          <w:rFonts w:ascii="Times New Roman" w:hAnsi="Times New Roman"/>
        </w:rPr>
        <w:t>yer alan</w:t>
      </w:r>
      <w:r w:rsidRPr="0037055A">
        <w:rPr>
          <w:rFonts w:ascii="Times New Roman" w:hAnsi="Times New Roman"/>
        </w:rPr>
        <w:t xml:space="preserve"> zorunlu bilgilere ilave olarak, gıdanın ait olduğu partinin tanımlanmasını sağlayan parti işareti veya numarası da ilgili gıda kodeksine uygun olarak belirtilir.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İşletme kayıt numarası veya tanımlama işareti</w:t>
      </w:r>
    </w:p>
    <w:p w:rsidR="00144E8F" w:rsidRPr="0037055A" w:rsidRDefault="00144E8F" w:rsidP="00144E8F">
      <w:pPr>
        <w:spacing w:after="0" w:line="240" w:lineRule="auto"/>
        <w:ind w:firstLine="567"/>
        <w:jc w:val="both"/>
        <w:rPr>
          <w:rFonts w:ascii="Times New Roman" w:hAnsi="Times New Roman"/>
        </w:rPr>
      </w:pPr>
      <w:bookmarkStart w:id="10" w:name="Madde_12"/>
      <w:r w:rsidRPr="0037055A">
        <w:rPr>
          <w:rFonts w:ascii="Times New Roman" w:hAnsi="Times New Roman"/>
          <w:b/>
          <w:bCs/>
        </w:rPr>
        <w:t xml:space="preserve">MADDE 12 </w:t>
      </w:r>
      <w:bookmarkEnd w:id="10"/>
      <w:r w:rsidRPr="0037055A">
        <w:rPr>
          <w:rFonts w:ascii="Times New Roman" w:hAnsi="Times New Roman"/>
          <w:b/>
          <w:bCs/>
        </w:rPr>
        <w:t xml:space="preserve">– </w:t>
      </w:r>
      <w:r w:rsidRPr="0037055A">
        <w:rPr>
          <w:rFonts w:ascii="Times New Roman" w:hAnsi="Times New Roman"/>
        </w:rPr>
        <w:t>(1) Gıda İşletmelerinin Kayıt ve Onay İşlemlerine Dair Yönetmeliğe göre;</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a) Kayıt işlemine tabi olan gıda işletmelerinde üretilen veya ambalajlanan gıdalar için, gıdanın üretildiği veya ambalajlandığı gıda işletmesinin işletme kayıt numarası belirtilir.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b) Onay işlemine tabi olan gıda işletmelerinde üretilen veya ambalajlanan gıdalar için, Hayvansal Gıdalar İçin Özel Hijyen Kuralları Yönetmeliğinde yer alan tanımlama işareti ile ilgili hükümler uygulanır.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Gıda onay numarası</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MADDE 13 –</w:t>
      </w:r>
      <w:r w:rsidRPr="0037055A">
        <w:rPr>
          <w:rFonts w:ascii="Times New Roman" w:hAnsi="Times New Roman"/>
        </w:rPr>
        <w:t xml:space="preserve"> (1) Bakanlıkça onay şartı getirilen gıdaların etiketinde gıda onay numarasının yazılması zorunludur.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(2) Gıda onay numarası, birinci fıkra kapsamında onay alması gereken gıda ile ilgili özel mevzuatta yer alan hükümlere uygun olarak verilir.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Ağırlıklar ve ölçüler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MADDE 14 –</w:t>
      </w:r>
      <w:r w:rsidRPr="0037055A">
        <w:rPr>
          <w:rFonts w:ascii="Times New Roman" w:hAnsi="Times New Roman"/>
        </w:rPr>
        <w:t xml:space="preserve"> (1) </w:t>
      </w:r>
      <w:hyperlink w:anchor="Madde_9" w:history="1">
        <w:r w:rsidRPr="0037055A">
          <w:rPr>
            <w:rStyle w:val="Kpr"/>
            <w:rFonts w:ascii="Times New Roman" w:hAnsi="Times New Roman"/>
            <w:color w:val="auto"/>
            <w:u w:val="none"/>
          </w:rPr>
          <w:t>9 uncu madde</w:t>
        </w:r>
      </w:hyperlink>
      <w:r w:rsidRPr="0037055A">
        <w:rPr>
          <w:rFonts w:ascii="Times New Roman" w:hAnsi="Times New Roman"/>
        </w:rPr>
        <w:t>, ağırlıklar ve ölçülere ilişkin mevzuat hükümlerinin uygulanmasını engellemez.</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(2) Hazır ambalajlı gıdaların nominal dolum miktarlarına ilişkin özel hususlar, 4/6/2015 tarihli ve 29376 sayılı Resmî Gazete’de yayımlanan Hazır Ambalajlı Mamullerin Ağırlık ve Hacim Esasına Göre Net Miktar Tespitine Dair Yönetmelik (76/211/AT) ve 4/8/2010 tarihli ve 27662 sayılı Resmî Gazete’de yayımlanan Hazır Ambalajlı Mamullerin Nominal Dolum Miktarı ile İlgili Kuralların Belirlenmesine Dair Yönetmelik (2007/45/AT) kapsamında Bilim, Sanayi ve Teknoloji Bakanlığı tarafından belirlenir.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Gıda hakkında zorunlu bilgilendirmenin kullanılabilirliği ve yerleşimi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MADDE 15 –</w:t>
      </w:r>
      <w:r w:rsidRPr="0037055A">
        <w:rPr>
          <w:rFonts w:ascii="Times New Roman" w:hAnsi="Times New Roman"/>
        </w:rPr>
        <w:t xml:space="preserve"> (1) Gıda hakkında zorunlu bilgilendirmenin, bu Yönetmelik hükümlerine uygun olarak, tüm gıdalar için hazır bulunması ve kolayca erişilebilir olması sağlanır.</w:t>
      </w:r>
    </w:p>
    <w:p w:rsidR="00144E8F" w:rsidRPr="0037055A" w:rsidRDefault="00144E8F" w:rsidP="00144E8F">
      <w:pPr>
        <w:spacing w:after="0" w:line="240" w:lineRule="auto"/>
        <w:ind w:firstLine="567"/>
        <w:jc w:val="both"/>
        <w:rPr>
          <w:rFonts w:ascii="Times New Roman" w:hAnsi="Times New Roman"/>
        </w:rPr>
      </w:pPr>
      <w:bookmarkStart w:id="11" w:name="Madde_15_fıkra_2"/>
      <w:r w:rsidRPr="0037055A">
        <w:rPr>
          <w:rFonts w:ascii="Times New Roman" w:hAnsi="Times New Roman"/>
        </w:rPr>
        <w:t xml:space="preserve">(2) </w:t>
      </w:r>
      <w:bookmarkEnd w:id="11"/>
      <w:r w:rsidRPr="0037055A">
        <w:rPr>
          <w:rFonts w:ascii="Times New Roman" w:hAnsi="Times New Roman"/>
        </w:rPr>
        <w:t>Gıda hakkında zorunlu bilgilendirme, hazır ambalajlı gıdalarda doğrudan ambalajın üzerinde veya bu ambalaja ayrılmayacak şekilde yapıştırılmış veya iliştirilmiş bir etiket üzerinde bulunur.</w:t>
      </w:r>
    </w:p>
    <w:p w:rsidR="00144E8F" w:rsidRPr="0037055A" w:rsidRDefault="00144E8F" w:rsidP="00144E8F">
      <w:pPr>
        <w:spacing w:after="0" w:line="240" w:lineRule="auto"/>
        <w:ind w:firstLine="567"/>
        <w:jc w:val="both"/>
        <w:rPr>
          <w:rFonts w:ascii="Times New Roman" w:hAnsi="Times New Roman"/>
        </w:rPr>
      </w:pPr>
      <w:bookmarkStart w:id="12" w:name="Madde_15_fıkra_3"/>
      <w:r w:rsidRPr="0037055A">
        <w:rPr>
          <w:rFonts w:ascii="Times New Roman" w:hAnsi="Times New Roman"/>
        </w:rPr>
        <w:t>(3)</w:t>
      </w:r>
      <w:bookmarkEnd w:id="12"/>
      <w:r w:rsidRPr="0037055A">
        <w:rPr>
          <w:rFonts w:ascii="Times New Roman" w:hAnsi="Times New Roman"/>
        </w:rPr>
        <w:t xml:space="preserve"> Diğer bazı zorunlu bilgilerin belirlendiği ilgili mevzuat hükümleri saklı kalmak kaydıyla; son tüketiciye veya toplu tüketim yerlerine; hazır ambalajlı hale getirilmeksizin satılan gıdalar veya satış yapılan işletmede tüketicinin talebi doğrultusunda paketlenerek satılan gıdalar ile doğrudan satış için hazır ambalajlı hale getirilmiş olan gıdalar ile ilgili olarak aşağıdaki kurallar uygulanır: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lastRenderedPageBreak/>
        <w:t>a) Doğrudan satış için hazır ambalajlı hale getirilmiş olan gıdalar hariç olmak üzere zorunlu bilgilerin tümü gıdanın (dökme ürünler dahil) satış yerlerine sevk edilmesi sırasında beraberinde yer alır.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b) Aşağıdaki bilgiler gıdanın satışı sırasında satın alan kişinin görebileceği yerlerde bulundurulur veya gıda ile birlikte satın alan kişiye sunulur:</w:t>
      </w:r>
    </w:p>
    <w:p w:rsidR="00144E8F" w:rsidRPr="0037055A" w:rsidRDefault="00144E8F" w:rsidP="00144E8F">
      <w:pPr>
        <w:spacing w:after="0" w:line="240" w:lineRule="auto"/>
        <w:jc w:val="both"/>
        <w:rPr>
          <w:rFonts w:ascii="Times New Roman" w:hAnsi="Times New Roman"/>
        </w:rPr>
      </w:pPr>
      <w:r w:rsidRPr="0037055A">
        <w:rPr>
          <w:rFonts w:ascii="Times New Roman" w:hAnsi="Times New Roman"/>
        </w:rPr>
        <w:t xml:space="preserve">          1) Gıdanın adı.</w:t>
      </w:r>
    </w:p>
    <w:p w:rsidR="00144E8F" w:rsidRPr="0037055A" w:rsidRDefault="00144E8F" w:rsidP="00144E8F">
      <w:pPr>
        <w:spacing w:after="0" w:line="240" w:lineRule="auto"/>
        <w:jc w:val="both"/>
        <w:rPr>
          <w:rFonts w:ascii="Times New Roman" w:hAnsi="Times New Roman"/>
        </w:rPr>
      </w:pPr>
      <w:r w:rsidRPr="0037055A">
        <w:rPr>
          <w:rFonts w:ascii="Times New Roman" w:hAnsi="Times New Roman"/>
        </w:rPr>
        <w:t xml:space="preserve">          2)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alerjiye veya intoleransa neden olan belirli madde veya ürünler.</w:t>
      </w:r>
    </w:p>
    <w:p w:rsidR="00144E8F" w:rsidRPr="0037055A" w:rsidRDefault="00144E8F" w:rsidP="00144E8F">
      <w:pPr>
        <w:spacing w:after="0" w:line="240" w:lineRule="auto"/>
        <w:jc w:val="both"/>
        <w:rPr>
          <w:rFonts w:ascii="Times New Roman" w:hAnsi="Times New Roman"/>
        </w:rPr>
      </w:pPr>
      <w:r w:rsidRPr="0037055A">
        <w:rPr>
          <w:rFonts w:ascii="Times New Roman" w:hAnsi="Times New Roman"/>
        </w:rPr>
        <w:t xml:space="preserve">          3)Tavsiye edilen tüketim tarihi veya son tüketim tarihi.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4) gıda işletmecisinin adı veya ticari unvanı ve adresi.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5) Menşe ülke.</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 xml:space="preserve">6) </w:t>
      </w:r>
      <w:hyperlink w:anchor="Ek_2_satır_6" w:history="1">
        <w:r w:rsidRPr="0037055A">
          <w:rPr>
            <w:rStyle w:val="Kpr"/>
            <w:rFonts w:ascii="Times New Roman" w:hAnsi="Times New Roman"/>
            <w:color w:val="auto"/>
            <w:u w:val="none"/>
          </w:rPr>
          <w:t>Ek-2’nin 6</w:t>
        </w:r>
      </w:hyperlink>
      <w:r w:rsidRPr="0037055A">
        <w:rPr>
          <w:rFonts w:ascii="Times New Roman" w:hAnsi="Times New Roman"/>
        </w:rPr>
        <w:t xml:space="preserve"> ve </w:t>
      </w:r>
      <w:hyperlink w:anchor="Ek_2_satır_7" w:history="1">
        <w:r w:rsidRPr="0037055A">
          <w:rPr>
            <w:rStyle w:val="Kpr"/>
            <w:rFonts w:ascii="Times New Roman" w:hAnsi="Times New Roman"/>
            <w:color w:val="auto"/>
            <w:u w:val="none"/>
          </w:rPr>
          <w:t>7 numaralı satırları</w:t>
        </w:r>
      </w:hyperlink>
      <w:r w:rsidRPr="0037055A">
        <w:rPr>
          <w:rFonts w:ascii="Times New Roman" w:hAnsi="Times New Roman"/>
        </w:rPr>
        <w:t xml:space="preserve"> kapsamındaki ilave zorunlu bilgiler.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c) Talep edilmesi halinde, satın alan kişi bu maddede belirtilen gıdalar için zorunlu olan bilgilerin tümü hakkında bilgilendirilir.</w:t>
      </w:r>
    </w:p>
    <w:p w:rsidR="00144E8F" w:rsidRPr="0037055A" w:rsidRDefault="00144E8F" w:rsidP="00144E8F">
      <w:pPr>
        <w:spacing w:after="0" w:line="240" w:lineRule="auto"/>
        <w:jc w:val="both"/>
        <w:rPr>
          <w:rFonts w:ascii="Times New Roman" w:hAnsi="Times New Roman"/>
        </w:rPr>
      </w:pPr>
      <w:r w:rsidRPr="0037055A">
        <w:rPr>
          <w:rFonts w:ascii="Times New Roman" w:hAnsi="Times New Roman"/>
        </w:rPr>
        <w:t xml:space="preserve">         (4) Toplu tüketim yerlerinde son tüketiciye sunulan hazır ambalajlı olmayan gıdalarda gıdanın adı, </w:t>
      </w:r>
      <w:hyperlink w:anchor="Ek_1" w:history="1">
        <w:r w:rsidRPr="0037055A">
          <w:rPr>
            <w:rStyle w:val="Kpr"/>
            <w:rFonts w:ascii="Times New Roman" w:hAnsi="Times New Roman"/>
            <w:color w:val="auto"/>
            <w:u w:val="none"/>
          </w:rPr>
          <w:t>Ek-1</w:t>
        </w:r>
      </w:hyperlink>
      <w:r w:rsidRPr="0037055A">
        <w:rPr>
          <w:rFonts w:ascii="Times New Roman" w:hAnsi="Times New Roman"/>
        </w:rPr>
        <w:t xml:space="preserve">’de yer alan alerjiye veya intoleransa neden olan belirli madde veya ürünler ile </w:t>
      </w:r>
      <w:hyperlink w:anchor="Ek_2_satır_6" w:history="1">
        <w:r w:rsidRPr="0037055A">
          <w:rPr>
            <w:rStyle w:val="Kpr"/>
            <w:rFonts w:ascii="Times New Roman" w:hAnsi="Times New Roman"/>
            <w:color w:val="auto"/>
            <w:u w:val="none"/>
          </w:rPr>
          <w:t>Ek-2’nin 6</w:t>
        </w:r>
      </w:hyperlink>
      <w:r w:rsidRPr="0037055A">
        <w:rPr>
          <w:rFonts w:ascii="Times New Roman" w:hAnsi="Times New Roman"/>
        </w:rPr>
        <w:t xml:space="preserve"> ve </w:t>
      </w:r>
      <w:hyperlink w:anchor="Ek_2_satır_7" w:history="1">
        <w:r w:rsidRPr="0037055A">
          <w:rPr>
            <w:rStyle w:val="Kpr"/>
            <w:rFonts w:ascii="Times New Roman" w:hAnsi="Times New Roman"/>
            <w:color w:val="auto"/>
            <w:u w:val="none"/>
          </w:rPr>
          <w:t>7 numaralı satırları</w:t>
        </w:r>
      </w:hyperlink>
      <w:r w:rsidRPr="0037055A">
        <w:rPr>
          <w:rFonts w:ascii="Times New Roman" w:hAnsi="Times New Roman"/>
        </w:rPr>
        <w:t xml:space="preserve"> kapsamındaki ilave zorunlu bilgiler kolayca görülebilecek, açıkça okunabilecek şekilde menüler, yazı tahtaları, broşür benzeri araçlar vasıtasıyla son tüketiciye sunulur. Bilgilerin sunumunda, kelimeler veya sayılar yerine başka gösterim şekilleri ve/veya grafik formlar veya semboller kullanılabilir.</w:t>
      </w:r>
    </w:p>
    <w:p w:rsidR="007F653F" w:rsidRPr="0037055A" w:rsidRDefault="007F653F" w:rsidP="007F653F">
      <w:pPr>
        <w:spacing w:after="0" w:line="240" w:lineRule="auto"/>
        <w:jc w:val="both"/>
        <w:rPr>
          <w:rFonts w:ascii="Times New Roman" w:hAnsi="Times New Roman"/>
        </w:rPr>
      </w:pPr>
      <w:r w:rsidRPr="0037055A">
        <w:rPr>
          <w:rFonts w:ascii="Times New Roman" w:hAnsi="Times New Roman"/>
        </w:rPr>
        <w:t xml:space="preserve">       (5) Taze meyve ve sebze etiketlerinde zorunlu bilgi olarak ürünün  adı ve varsa çeşidi, menşe bilgisi, kükürt dioksit ve sülfitler ile işlem görmüş yada herhangi bir gıda katkı maddesi ile kaplanmış (mumlanmış) ol</w:t>
      </w:r>
      <w:r w:rsidR="007619E6" w:rsidRPr="0037055A">
        <w:rPr>
          <w:rFonts w:ascii="Times New Roman" w:hAnsi="Times New Roman"/>
        </w:rPr>
        <w:t xml:space="preserve">ması durumunda alerjen bilgisi ve </w:t>
      </w:r>
      <w:r w:rsidRPr="0037055A">
        <w:rPr>
          <w:rFonts w:ascii="Times New Roman" w:hAnsi="Times New Roman"/>
        </w:rPr>
        <w:t>izlenebilirliğin sağlanması amacıyla gıda işletmecisine ait iletişim bilgileri kolayca görülebilecek, açıkça okunabilecek şekilde tüketiciye sunulur.</w:t>
      </w:r>
    </w:p>
    <w:p w:rsidR="007F653F" w:rsidRPr="0037055A" w:rsidRDefault="007F653F" w:rsidP="007F653F">
      <w:pPr>
        <w:spacing w:after="0" w:line="240" w:lineRule="auto"/>
        <w:jc w:val="both"/>
        <w:rPr>
          <w:rFonts w:ascii="Times New Roman" w:hAnsi="Times New Roman"/>
        </w:rPr>
      </w:pPr>
      <w:r w:rsidRPr="0037055A">
        <w:rPr>
          <w:rFonts w:ascii="Times New Roman" w:hAnsi="Times New Roman"/>
        </w:rPr>
        <w:t xml:space="preserve">        (6) Hazır ambalajlı olmayan taze balık ve balıkçılık ürünlerin</w:t>
      </w:r>
      <w:r w:rsidR="004A27D8" w:rsidRPr="0037055A">
        <w:rPr>
          <w:rFonts w:ascii="Times New Roman" w:hAnsi="Times New Roman"/>
        </w:rPr>
        <w:t>in etiketinde</w:t>
      </w:r>
      <w:r w:rsidRPr="0037055A">
        <w:rPr>
          <w:rFonts w:ascii="Times New Roman" w:hAnsi="Times New Roman"/>
        </w:rPr>
        <w:t xml:space="preserve"> ürünün bilimsel literatürlerde geçen resmi adı veya alışılagelen adı, üretim metodu (çiftlik, tatlı su, deniz gibi), menşe bilgisi</w:t>
      </w:r>
      <w:r w:rsidR="004A27D8" w:rsidRPr="0037055A">
        <w:rPr>
          <w:rFonts w:ascii="Times New Roman" w:hAnsi="Times New Roman"/>
        </w:rPr>
        <w:t xml:space="preserve">, </w:t>
      </w:r>
      <w:r w:rsidRPr="0037055A">
        <w:rPr>
          <w:rFonts w:ascii="Times New Roman" w:hAnsi="Times New Roman"/>
        </w:rPr>
        <w:t xml:space="preserve">gıda işletmecisine ait iletişim bilgileri </w:t>
      </w:r>
      <w:r w:rsidR="007619E6" w:rsidRPr="0037055A">
        <w:rPr>
          <w:rFonts w:ascii="Times New Roman" w:hAnsi="Times New Roman"/>
        </w:rPr>
        <w:t xml:space="preserve">yer alır. Taze balık ve balıkçılık ürünlerinin </w:t>
      </w:r>
      <w:r w:rsidRPr="0037055A">
        <w:rPr>
          <w:rFonts w:ascii="Times New Roman" w:hAnsi="Times New Roman"/>
        </w:rPr>
        <w:t xml:space="preserve">çözündürülerek piyasaya arz edilmesi durumunda “Çözündürülmüştür. </w:t>
      </w:r>
      <w:r w:rsidR="004A27D8" w:rsidRPr="0037055A">
        <w:rPr>
          <w:rFonts w:ascii="Times New Roman" w:hAnsi="Times New Roman"/>
        </w:rPr>
        <w:t xml:space="preserve">Tekrar dondurmayınız” ifadesi </w:t>
      </w:r>
      <w:r w:rsidRPr="0037055A">
        <w:rPr>
          <w:rFonts w:ascii="Times New Roman" w:hAnsi="Times New Roman"/>
        </w:rPr>
        <w:t>kolayca görülebilecek, açıkça okunabilecek şekilde tüketiciye sunulur.</w:t>
      </w:r>
    </w:p>
    <w:p w:rsidR="007F653F" w:rsidRPr="0037055A" w:rsidRDefault="007F653F" w:rsidP="00144E8F">
      <w:pPr>
        <w:spacing w:after="0" w:line="240" w:lineRule="auto"/>
        <w:jc w:val="both"/>
        <w:rPr>
          <w:rFonts w:ascii="Times New Roman" w:hAnsi="Times New Roman"/>
        </w:rPr>
      </w:pP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Zorunlu bilgilerin bildirim şekli</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MADDE 16 –</w:t>
      </w:r>
      <w:r w:rsidRPr="0037055A">
        <w:rPr>
          <w:rFonts w:ascii="Times New Roman" w:hAnsi="Times New Roman"/>
        </w:rPr>
        <w:t xml:space="preserve"> (1) Gıda hakkında zorunlu bilgilendirme; kolayca görülebilecek, açıkça okunabilecek ve silinmeyecek şekilde dikkat çekici bir yerde yapılır. Verilen bilgiler, diğer yazılı veya resimli unsurlar vasıtasıyla herhangi bir şekilde gizlenemez, kapatılamaz, bölünemez veya kesilemez. Bu bilgilere ilişkin yazılar ile zemin arasında belirgin bir kontrast olması sağlanır.</w:t>
      </w:r>
    </w:p>
    <w:p w:rsidR="00144E8F" w:rsidRPr="0037055A" w:rsidRDefault="00144E8F" w:rsidP="00144E8F">
      <w:pPr>
        <w:spacing w:after="0" w:line="240" w:lineRule="auto"/>
        <w:ind w:firstLine="567"/>
        <w:jc w:val="both"/>
        <w:rPr>
          <w:rFonts w:ascii="Times New Roman" w:hAnsi="Times New Roman"/>
        </w:rPr>
      </w:pPr>
      <w:bookmarkStart w:id="13" w:name="Madde_16_fıkra_2"/>
      <w:r w:rsidRPr="0037055A">
        <w:rPr>
          <w:rFonts w:ascii="Times New Roman" w:hAnsi="Times New Roman"/>
        </w:rPr>
        <w:t xml:space="preserve">(2) </w:t>
      </w:r>
      <w:bookmarkEnd w:id="13"/>
      <w:r w:rsidRPr="0037055A">
        <w:rPr>
          <w:rFonts w:ascii="Times New Roman" w:hAnsi="Times New Roman"/>
        </w:rPr>
        <w:t xml:space="preserve">20 nci maddenin </w:t>
      </w:r>
      <w:r w:rsidR="006E668A" w:rsidRPr="0037055A">
        <w:rPr>
          <w:rFonts w:ascii="Times New Roman" w:hAnsi="Times New Roman"/>
        </w:rPr>
        <w:t>sekizinci</w:t>
      </w:r>
      <w:r w:rsidRPr="0037055A">
        <w:rPr>
          <w:rFonts w:ascii="Times New Roman" w:hAnsi="Times New Roman"/>
        </w:rPr>
        <w:t xml:space="preserve"> fıkrasında gıdanın adı için belirlenen hükümler saklı kalmak kaydıyla; belirli gıdalar için uygulamada olan mevzuat hükümleri ve bu bölümde yer alan bilgiler ambalaj üzerinde veya ambalaja yapıştırılmış bir etiket üzerinde bulunduğunda, bu bilgiler açıkça okunabilir olması sağlanacak şekilde </w:t>
      </w:r>
      <w:hyperlink w:anchor="Ek_3" w:history="1">
        <w:r w:rsidRPr="0037055A">
          <w:rPr>
            <w:rStyle w:val="Kpr"/>
            <w:rFonts w:ascii="Times New Roman" w:hAnsi="Times New Roman"/>
            <w:color w:val="auto"/>
            <w:u w:val="none"/>
          </w:rPr>
          <w:t>Ek-3</w:t>
        </w:r>
      </w:hyperlink>
      <w:r w:rsidRPr="0037055A">
        <w:rPr>
          <w:rStyle w:val="Kpr"/>
          <w:rFonts w:ascii="Times New Roman" w:hAnsi="Times New Roman"/>
          <w:color w:val="auto"/>
          <w:u w:val="none"/>
        </w:rPr>
        <w:t xml:space="preserve"> Bölüm 1’de </w:t>
      </w:r>
      <w:r w:rsidRPr="0037055A">
        <w:rPr>
          <w:rFonts w:ascii="Times New Roman" w:hAnsi="Times New Roman"/>
        </w:rPr>
        <w:t>yer alan x-yüksekliğinin en az 1,2 mm olduğu punto büyüklüğündeki karakterler kullanılarak yazılır.</w:t>
      </w:r>
    </w:p>
    <w:p w:rsidR="00144E8F" w:rsidRPr="0037055A" w:rsidRDefault="00CE727F" w:rsidP="00144E8F">
      <w:pPr>
        <w:spacing w:after="0" w:line="240" w:lineRule="auto"/>
        <w:ind w:firstLine="567"/>
        <w:jc w:val="both"/>
        <w:rPr>
          <w:rFonts w:ascii="Times New Roman" w:hAnsi="Times New Roman"/>
        </w:rPr>
      </w:pPr>
      <w:r w:rsidRPr="0037055A">
        <w:rPr>
          <w:rFonts w:ascii="Times New Roman" w:hAnsi="Times New Roman"/>
        </w:rPr>
        <w:t xml:space="preserve"> </w:t>
      </w:r>
      <w:r w:rsidR="00144E8F" w:rsidRPr="0037055A">
        <w:rPr>
          <w:rFonts w:ascii="Times New Roman" w:hAnsi="Times New Roman"/>
        </w:rPr>
        <w:t xml:space="preserve">(3) 20 nci maddenin </w:t>
      </w:r>
      <w:r w:rsidR="006E668A" w:rsidRPr="0037055A">
        <w:rPr>
          <w:rFonts w:ascii="Times New Roman" w:hAnsi="Times New Roman"/>
        </w:rPr>
        <w:t>sekizinci</w:t>
      </w:r>
      <w:r w:rsidR="00144E8F" w:rsidRPr="0037055A">
        <w:rPr>
          <w:rFonts w:ascii="Times New Roman" w:hAnsi="Times New Roman"/>
        </w:rPr>
        <w:t xml:space="preserve"> fıkrasında gıdanın adı için belirlenen hükümler saklı kalmak kaydıyla;, en geniş yüzeyi 80 cm² den daha küçük olan ambalajlarda veya kaplarda, bu maddenin ikinci fıkrasında bahsedilen x-yüksekliği en az 0,9 mm olarak uygulanır.</w:t>
      </w:r>
    </w:p>
    <w:p w:rsidR="00144E8F" w:rsidRPr="0037055A" w:rsidRDefault="00144E8F" w:rsidP="00144E8F">
      <w:pPr>
        <w:spacing w:after="0" w:line="240" w:lineRule="auto"/>
        <w:jc w:val="both"/>
        <w:rPr>
          <w:rFonts w:ascii="Times New Roman" w:hAnsi="Times New Roman"/>
        </w:rPr>
      </w:pPr>
      <w:r w:rsidRPr="0037055A">
        <w:rPr>
          <w:rFonts w:ascii="Times New Roman" w:hAnsi="Times New Roman"/>
        </w:rPr>
        <w:t xml:space="preserve">          (4) Silinmeyecek şekilde işaretlenmiş olan ve bu nedenle herhangi bir etiket taşımayan tekrar kullanılabilen cam şişeler ile en geniş yüzeyi 10 cm²’den daha küçük olan ambalajlarda veya kaplarda piyasaya arz edilen gıdaların etiketleri hariç olmak üzere gıdanın adı, gıdanın net miktarı ve hacmen % 1,2’den fazla alkol içeren içeceklerde hacmen gerçek alkol derecesi bilgileri aynı görüş alanı içinde yer alır. </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Mesafeli satış</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b/>
          <w:bCs/>
        </w:rPr>
        <w:t>MADDE 17 –</w:t>
      </w:r>
      <w:r w:rsidRPr="0037055A">
        <w:rPr>
          <w:rFonts w:ascii="Times New Roman" w:hAnsi="Times New Roman"/>
        </w:rPr>
        <w:t xml:space="preserve"> (1) Bu Yönetmeliğin mesafeli satış ile ilgili hükümleri, 6502 sayılı Kanunun mesafeli sözleşmeler ile ilgili hükümleri saklı kalmak kaydıyla uygulanır.</w:t>
      </w:r>
    </w:p>
    <w:p w:rsidR="00144E8F" w:rsidRPr="0037055A" w:rsidRDefault="00144E8F" w:rsidP="00144E8F">
      <w:pPr>
        <w:spacing w:after="0" w:line="240" w:lineRule="auto"/>
        <w:ind w:firstLine="567"/>
        <w:jc w:val="both"/>
        <w:rPr>
          <w:rFonts w:ascii="Times New Roman" w:hAnsi="Times New Roman"/>
        </w:rPr>
      </w:pPr>
      <w:bookmarkStart w:id="14" w:name="Madde_17_fıkra_2"/>
      <w:r w:rsidRPr="0037055A">
        <w:rPr>
          <w:rFonts w:ascii="Times New Roman" w:hAnsi="Times New Roman"/>
        </w:rPr>
        <w:t xml:space="preserve">(2) </w:t>
      </w:r>
      <w:bookmarkEnd w:id="14"/>
      <w:r w:rsidRPr="0037055A">
        <w:rPr>
          <w:rFonts w:ascii="Times New Roman" w:hAnsi="Times New Roman"/>
        </w:rPr>
        <w:fldChar w:fldCharType="begin"/>
      </w:r>
      <w:r w:rsidRPr="0037055A">
        <w:rPr>
          <w:rFonts w:ascii="Times New Roman" w:hAnsi="Times New Roman"/>
        </w:rPr>
        <w:instrText xml:space="preserve"> HYPERLINK  \l "Madde_9" </w:instrText>
      </w:r>
      <w:r w:rsidRPr="0037055A">
        <w:rPr>
          <w:rFonts w:ascii="Times New Roman" w:hAnsi="Times New Roman"/>
        </w:rPr>
        <w:fldChar w:fldCharType="separate"/>
      </w:r>
      <w:r w:rsidRPr="0037055A">
        <w:rPr>
          <w:rStyle w:val="Kpr"/>
          <w:rFonts w:ascii="Times New Roman" w:hAnsi="Times New Roman"/>
          <w:color w:val="auto"/>
          <w:u w:val="none"/>
        </w:rPr>
        <w:t>9 uncu maddede</w:t>
      </w:r>
      <w:r w:rsidRPr="0037055A">
        <w:rPr>
          <w:rFonts w:ascii="Times New Roman" w:hAnsi="Times New Roman"/>
        </w:rPr>
        <w:fldChar w:fldCharType="end"/>
      </w:r>
      <w:r w:rsidRPr="0037055A">
        <w:rPr>
          <w:rFonts w:ascii="Times New Roman" w:hAnsi="Times New Roman"/>
        </w:rPr>
        <w:t xml:space="preserve"> belirtilen zorunlu bilgilere ait koşullar saklı kalmak kaydıyla, uzaktan iletişim araçları ile satışa arz edilen gıdalar için aşağıdaki kurallar uygulanır:</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a) Tavsiye edilen tüketim tarihi veya son tüketim tarihi bilgisi hariç olmak üzere</w:t>
      </w:r>
      <w:r w:rsidRPr="0037055A">
        <w:t xml:space="preserve"> </w:t>
      </w:r>
      <w:hyperlink w:anchor="Madde_9_fıkra_1" w:history="1">
        <w:r w:rsidRPr="0037055A">
          <w:rPr>
            <w:rStyle w:val="Kpr"/>
            <w:rFonts w:ascii="Times New Roman" w:hAnsi="Times New Roman"/>
            <w:color w:val="auto"/>
            <w:u w:val="none"/>
          </w:rPr>
          <w:t>9 uncu maddenin birinci fıkrasında</w:t>
        </w:r>
      </w:hyperlink>
      <w:r w:rsidRPr="0037055A">
        <w:rPr>
          <w:rFonts w:ascii="Times New Roman" w:hAnsi="Times New Roman"/>
        </w:rPr>
        <w:t xml:space="preserve"> yer alan zorunlu bilgiler ve </w:t>
      </w:r>
      <w:hyperlink w:anchor="Ek_2_satır_6" w:history="1">
        <w:r w:rsidRPr="0037055A">
          <w:rPr>
            <w:rStyle w:val="Kpr"/>
            <w:rFonts w:ascii="Times New Roman" w:hAnsi="Times New Roman"/>
            <w:color w:val="auto"/>
            <w:u w:val="none"/>
          </w:rPr>
          <w:t>Ek-2’nin 6</w:t>
        </w:r>
      </w:hyperlink>
      <w:r w:rsidRPr="0037055A">
        <w:rPr>
          <w:rFonts w:ascii="Times New Roman" w:hAnsi="Times New Roman"/>
        </w:rPr>
        <w:t xml:space="preserve"> ve </w:t>
      </w:r>
      <w:hyperlink w:anchor="Ek_2_satır_7" w:history="1">
        <w:r w:rsidRPr="0037055A">
          <w:rPr>
            <w:rStyle w:val="Kpr"/>
            <w:rFonts w:ascii="Times New Roman" w:hAnsi="Times New Roman"/>
            <w:color w:val="auto"/>
            <w:u w:val="none"/>
          </w:rPr>
          <w:t>7 numaralı</w:t>
        </w:r>
      </w:hyperlink>
      <w:r w:rsidRPr="0037055A">
        <w:rPr>
          <w:rFonts w:ascii="Times New Roman" w:hAnsi="Times New Roman"/>
        </w:rPr>
        <w:t xml:space="preserve"> satırında yer alan bilgiler, satın alma işlemi sonuçlanmadan önce hazır bulundurulur ve uzaktan satışı destekleyen materyalde yer alır </w:t>
      </w:r>
      <w:r w:rsidRPr="0037055A">
        <w:rPr>
          <w:rFonts w:ascii="Times New Roman" w:hAnsi="Times New Roman"/>
        </w:rPr>
        <w:lastRenderedPageBreak/>
        <w:t>veya gıda işletmecisi tarafından açıkça belirlenen diğer uygun araçlar vasıtasıyla sunulur. Diğer uygun araçlar kullanıldığında, gıda işletmecisi zorunlu bilgileri tüketiciye ek masraflar yüklemeden sunar. Bu hüküm otomatik satış makinelerinde veya otomasyon sistemi ile çalışan ticari tesislerde satışı yapılan hazır ambalajlı gıdalara uygulanmaz.</w:t>
      </w:r>
    </w:p>
    <w:p w:rsidR="00144E8F" w:rsidRPr="0037055A" w:rsidRDefault="00144E8F" w:rsidP="00144E8F">
      <w:pPr>
        <w:spacing w:after="0" w:line="240" w:lineRule="auto"/>
        <w:ind w:firstLine="567"/>
        <w:jc w:val="both"/>
        <w:rPr>
          <w:rFonts w:ascii="Times New Roman" w:hAnsi="Times New Roman"/>
        </w:rPr>
      </w:pPr>
      <w:r w:rsidRPr="0037055A">
        <w:rPr>
          <w:rFonts w:ascii="Times New Roman" w:hAnsi="Times New Roman"/>
        </w:rPr>
        <w:t>b) Zorunlu bilgilerin tümü teslimat sırasında sunulur.</w:t>
      </w:r>
    </w:p>
    <w:p w:rsidR="00144E8F" w:rsidRPr="0037055A" w:rsidRDefault="00877304" w:rsidP="00144E8F">
      <w:pPr>
        <w:spacing w:after="0" w:line="240" w:lineRule="auto"/>
        <w:ind w:firstLine="567"/>
        <w:jc w:val="both"/>
        <w:rPr>
          <w:rFonts w:ascii="Times New Roman" w:hAnsi="Times New Roman"/>
        </w:rPr>
      </w:pPr>
      <w:r w:rsidRPr="0037055A">
        <w:rPr>
          <w:rFonts w:ascii="Times New Roman" w:hAnsi="Times New Roman"/>
        </w:rPr>
        <w:t xml:space="preserve"> </w:t>
      </w:r>
      <w:r w:rsidR="00144E8F" w:rsidRPr="0037055A">
        <w:rPr>
          <w:rFonts w:ascii="Times New Roman" w:hAnsi="Times New Roman"/>
        </w:rPr>
        <w:t xml:space="preserve">(3) Uzaktan iletişim araçları ile toplu tüketim yerleri tarafından satışa arz edilen gıdalar için, gıdanın adı, </w:t>
      </w:r>
      <w:hyperlink w:anchor="Ek_1" w:history="1">
        <w:r w:rsidR="00144E8F" w:rsidRPr="0037055A">
          <w:rPr>
            <w:rStyle w:val="Kpr"/>
            <w:rFonts w:ascii="Times New Roman" w:hAnsi="Times New Roman"/>
            <w:color w:val="auto"/>
            <w:u w:val="none"/>
          </w:rPr>
          <w:t>Ek-1</w:t>
        </w:r>
      </w:hyperlink>
      <w:r w:rsidR="00144E8F" w:rsidRPr="0037055A">
        <w:rPr>
          <w:rFonts w:ascii="Times New Roman" w:hAnsi="Times New Roman"/>
        </w:rPr>
        <w:t xml:space="preserve">’de yer alan alerjiye veya intoleransa neden olan belirli madde veya ürünler ile </w:t>
      </w:r>
      <w:hyperlink w:anchor="Ek_2_satır_6" w:history="1">
        <w:r w:rsidR="00144E8F" w:rsidRPr="0037055A">
          <w:rPr>
            <w:rStyle w:val="Kpr"/>
            <w:rFonts w:ascii="Times New Roman" w:hAnsi="Times New Roman"/>
            <w:color w:val="auto"/>
            <w:u w:val="none"/>
          </w:rPr>
          <w:t>Ek-2’nin 6</w:t>
        </w:r>
      </w:hyperlink>
      <w:r w:rsidR="00144E8F" w:rsidRPr="0037055A">
        <w:rPr>
          <w:rFonts w:ascii="Times New Roman" w:hAnsi="Times New Roman"/>
        </w:rPr>
        <w:t xml:space="preserve"> ve </w:t>
      </w:r>
      <w:hyperlink w:anchor="Ek_2_satır_7" w:history="1">
        <w:r w:rsidR="00144E8F" w:rsidRPr="0037055A">
          <w:rPr>
            <w:rStyle w:val="Kpr"/>
            <w:rFonts w:ascii="Times New Roman" w:hAnsi="Times New Roman"/>
            <w:color w:val="auto"/>
            <w:u w:val="none"/>
          </w:rPr>
          <w:t>7 numaralı satırları</w:t>
        </w:r>
      </w:hyperlink>
      <w:r w:rsidR="00144E8F" w:rsidRPr="0037055A">
        <w:rPr>
          <w:rFonts w:ascii="Times New Roman" w:hAnsi="Times New Roman"/>
        </w:rPr>
        <w:t xml:space="preserve"> kapsamındaki ilave zorunlu bilgiler satın alma işlemi sonuçlanmadan önce hazır bulundurulur ve uzaktan satışı destekleyen materyalde yer alır veya gıda işletmecisi tarafından açıkça belirlenen diğer uygun araçlar vasıtasıyla sunulur. Diğer uygun araçlar kullanıldığında, gıda işletmecisi zorunlu bilgileri tüketiciye ek masraflar yüklemeden sunar.</w:t>
      </w:r>
    </w:p>
    <w:p w:rsidR="00144E8F" w:rsidRPr="0037055A" w:rsidRDefault="00877304" w:rsidP="00144E8F">
      <w:pPr>
        <w:spacing w:after="0" w:line="240" w:lineRule="auto"/>
        <w:ind w:firstLine="567"/>
        <w:jc w:val="both"/>
        <w:rPr>
          <w:rFonts w:ascii="Times New Roman" w:hAnsi="Times New Roman"/>
        </w:rPr>
      </w:pPr>
      <w:r w:rsidRPr="0037055A">
        <w:rPr>
          <w:rFonts w:ascii="Times New Roman" w:hAnsi="Times New Roman"/>
        </w:rPr>
        <w:t xml:space="preserve"> (4</w:t>
      </w:r>
      <w:r w:rsidR="00144E8F" w:rsidRPr="0037055A">
        <w:rPr>
          <w:rFonts w:ascii="Times New Roman" w:hAnsi="Times New Roman"/>
        </w:rPr>
        <w:t xml:space="preserve">) Otomatik satış makinelerinde veya otomasyon sistemi ile çalışan ticari tesislerde satışı yapılan hazır ambalajlı olmayan gıdalar için, gıdanın adı ve </w:t>
      </w:r>
      <w:hyperlink w:anchor="Ek_1" w:history="1">
        <w:r w:rsidR="00144E8F" w:rsidRPr="0037055A">
          <w:rPr>
            <w:rStyle w:val="Kpr"/>
            <w:rFonts w:ascii="Times New Roman" w:hAnsi="Times New Roman"/>
            <w:color w:val="auto"/>
            <w:u w:val="none"/>
          </w:rPr>
          <w:t>Ek-1</w:t>
        </w:r>
      </w:hyperlink>
      <w:r w:rsidR="00144E8F" w:rsidRPr="0037055A">
        <w:rPr>
          <w:rFonts w:ascii="Times New Roman" w:hAnsi="Times New Roman"/>
        </w:rPr>
        <w:t>’de yer alan alerjiye veya intoleransa neden olan belirli madde veya ürünlere ait bilgi satın alma işlemi sonuçlanmadan önce tüketicinin görebileceği şekilde hazır bulundurulur.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Dil gereklilikleri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MADDE 18 –</w:t>
      </w:r>
      <w:r w:rsidRPr="0037055A">
        <w:rPr>
          <w:rFonts w:ascii="Times New Roman" w:hAnsi="Times New Roman"/>
        </w:rPr>
        <w:t xml:space="preserve"> (1) Gıda hakkında zorunlu bilgilendirme Türkçe olarak yapılır. Bu bilgilendirme Türkçe’ye ilave olarak diğer ülkelerin resmi dillerinde de yapılabilir.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(2) Ürün üzerinde Türkçe etiketin yanı sıra farklı dillerde etiket bilgileri olması durumunda etiketteki Türkçe dışındaki bilgilerin gıda hakkında bilgilendirme mevzuatında yer alan tüm etiket bilgilerini içermesi gerekmez. Ancak etikette bulunan resim, şekil ve beyan gibi bilgiler gıda hakkında bilgilendirme mevzuatına aykırı olamaz.</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Belirli zorunlu bilgilere ilişkin istisnalar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MADDE 19 –</w:t>
      </w:r>
      <w:r w:rsidRPr="0037055A">
        <w:rPr>
          <w:rFonts w:ascii="Times New Roman" w:hAnsi="Times New Roman"/>
        </w:rPr>
        <w:t xml:space="preserve"> (1) Silinmeyecek şekilde işaretlenmiş olan ve bu nedenle herhangi bir etiket taşımayan tekrar kullanılabilen cam şişelerde aşağıdaki bilgilerin verilmesi zorunludur:</w:t>
      </w:r>
    </w:p>
    <w:p w:rsidR="00877304" w:rsidRPr="0037055A" w:rsidRDefault="00877304" w:rsidP="00877304">
      <w:pPr>
        <w:pStyle w:val="ListeParagraf"/>
        <w:numPr>
          <w:ilvl w:val="0"/>
          <w:numId w:val="1"/>
        </w:numPr>
        <w:spacing w:after="0" w:line="240" w:lineRule="auto"/>
        <w:jc w:val="both"/>
        <w:rPr>
          <w:rFonts w:ascii="Times New Roman" w:hAnsi="Times New Roman" w:cs="Times New Roman"/>
        </w:rPr>
      </w:pPr>
      <w:r w:rsidRPr="0037055A">
        <w:rPr>
          <w:rFonts w:ascii="Times New Roman" w:hAnsi="Times New Roman" w:cs="Times New Roman"/>
        </w:rPr>
        <w:t>Gıdanın adı.</w:t>
      </w:r>
    </w:p>
    <w:p w:rsidR="00877304" w:rsidRPr="0037055A" w:rsidRDefault="00B6792D" w:rsidP="00877304">
      <w:pPr>
        <w:pStyle w:val="ListeParagraf"/>
        <w:numPr>
          <w:ilvl w:val="0"/>
          <w:numId w:val="1"/>
        </w:numPr>
        <w:spacing w:after="0" w:line="240" w:lineRule="auto"/>
        <w:jc w:val="both"/>
        <w:rPr>
          <w:rFonts w:ascii="Times New Roman" w:hAnsi="Times New Roman" w:cs="Times New Roman"/>
        </w:rPr>
      </w:pPr>
      <w:hyperlink w:anchor="Ek_1" w:history="1">
        <w:r w:rsidR="00877304" w:rsidRPr="0037055A">
          <w:rPr>
            <w:rStyle w:val="Kpr"/>
            <w:rFonts w:ascii="Times New Roman" w:hAnsi="Times New Roman" w:cs="Times New Roman"/>
            <w:color w:val="auto"/>
            <w:u w:val="none"/>
          </w:rPr>
          <w:t>Ek-1</w:t>
        </w:r>
      </w:hyperlink>
      <w:r w:rsidR="00877304" w:rsidRPr="0037055A">
        <w:rPr>
          <w:rFonts w:ascii="Times New Roman" w:hAnsi="Times New Roman" w:cs="Times New Roman"/>
        </w:rPr>
        <w:t>’de yer alan alerjiye veya intoleransa neden olan belirli madde veya ürünler.</w:t>
      </w:r>
    </w:p>
    <w:p w:rsidR="00877304" w:rsidRPr="0037055A" w:rsidRDefault="00877304" w:rsidP="00877304">
      <w:pPr>
        <w:pStyle w:val="ListeParagraf"/>
        <w:numPr>
          <w:ilvl w:val="0"/>
          <w:numId w:val="1"/>
        </w:numPr>
        <w:spacing w:after="0" w:line="240" w:lineRule="auto"/>
        <w:jc w:val="both"/>
        <w:rPr>
          <w:rFonts w:ascii="Times New Roman" w:hAnsi="Times New Roman" w:cs="Times New Roman"/>
        </w:rPr>
      </w:pPr>
      <w:r w:rsidRPr="0037055A">
        <w:rPr>
          <w:rFonts w:ascii="Times New Roman" w:hAnsi="Times New Roman" w:cs="Times New Roman"/>
        </w:rPr>
        <w:t>Gıdanın net miktarı.</w:t>
      </w:r>
    </w:p>
    <w:p w:rsidR="00877304" w:rsidRPr="0037055A" w:rsidRDefault="00877304" w:rsidP="00877304">
      <w:pPr>
        <w:pStyle w:val="ListeParagraf"/>
        <w:numPr>
          <w:ilvl w:val="0"/>
          <w:numId w:val="1"/>
        </w:numPr>
        <w:spacing w:after="0" w:line="240" w:lineRule="auto"/>
        <w:jc w:val="both"/>
        <w:rPr>
          <w:rFonts w:ascii="Times New Roman" w:hAnsi="Times New Roman" w:cs="Times New Roman"/>
        </w:rPr>
      </w:pPr>
      <w:r w:rsidRPr="0037055A">
        <w:rPr>
          <w:rFonts w:ascii="Times New Roman" w:hAnsi="Times New Roman" w:cs="Times New Roman"/>
        </w:rPr>
        <w:t>Tavsiye edilen tüketim tarihi veya son tüketim tarihi.</w:t>
      </w:r>
    </w:p>
    <w:p w:rsidR="00877304" w:rsidRPr="0037055A" w:rsidRDefault="00877304" w:rsidP="00877304">
      <w:pPr>
        <w:pStyle w:val="ListeParagraf"/>
        <w:numPr>
          <w:ilvl w:val="0"/>
          <w:numId w:val="1"/>
        </w:numPr>
        <w:spacing w:after="0" w:line="240" w:lineRule="auto"/>
        <w:jc w:val="both"/>
        <w:rPr>
          <w:rFonts w:ascii="Times New Roman" w:hAnsi="Times New Roman" w:cs="Times New Roman"/>
        </w:rPr>
      </w:pPr>
      <w:r w:rsidRPr="0037055A">
        <w:rPr>
          <w:rFonts w:ascii="Times New Roman" w:hAnsi="Times New Roman" w:cs="Times New Roman"/>
        </w:rPr>
        <w:t>Beslenme bildirimi.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 (2) En geniş yüzeyi 10 cm²’den daha küçük olan ambalajlarda veya kaplarda piyasaya arz edilen gıdalar için bileşenler listesi başka yöntemler kullanılarak veya tüketicinin talep etmesi durumunda sunulur. Bu gıdalar için aşağıdaki bilgilerin ambalaj veya etiket üzerinde verilmesi zorunludur: </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a) Gıdanın adı,</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b)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alerjiye veya intoleransa neden olan belirli madde veya ürünler.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c) Gıdanın net miktarı.</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ç) Tavsiye edilen tüketim tarihi veya son tüketim tarihi.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d) </w:t>
      </w:r>
      <w:hyperlink w:anchor="Madde_12" w:history="1">
        <w:r w:rsidRPr="0037055A">
          <w:rPr>
            <w:rStyle w:val="Kpr"/>
            <w:rFonts w:ascii="Times New Roman" w:hAnsi="Times New Roman"/>
            <w:color w:val="auto"/>
            <w:u w:val="none"/>
          </w:rPr>
          <w:t>12 nci maddede</w:t>
        </w:r>
      </w:hyperlink>
      <w:r w:rsidRPr="0037055A">
        <w:rPr>
          <w:rFonts w:ascii="Times New Roman" w:hAnsi="Times New Roman"/>
        </w:rPr>
        <w:t xml:space="preserve"> belirtilen işletme kayıt numarası veya tanımlama işareti.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 (3) Beslenme bildirimini gerektiren diğer mevzuat hükümleri saklı kalmak kaydıyla, </w:t>
      </w:r>
      <w:r w:rsidR="00382F39" w:rsidRPr="0037055A">
        <w:rPr>
          <w:rFonts w:ascii="Times New Roman" w:hAnsi="Times New Roman"/>
        </w:rPr>
        <w:t>Ek-13</w:t>
      </w:r>
      <w:r w:rsidRPr="0037055A">
        <w:rPr>
          <w:rFonts w:ascii="Times New Roman" w:hAnsi="Times New Roman"/>
        </w:rPr>
        <w:t>’te yer alan gıdalar için beslenme bildirimi zorunlu değildir.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(4) Bileşenler listesi veya zorunlu beslenme bildirimini gerektiren diğer ilgili mevzuat hükümleri saklı kalmak kaydıyla; hacmen % 1,2’den fazla alkol içeren içecekler için bileşenler listesi ve beslenme bildirimi zorunlu değildir. </w:t>
      </w:r>
    </w:p>
    <w:p w:rsidR="00877304" w:rsidRPr="0037055A" w:rsidRDefault="00877304" w:rsidP="00877304">
      <w:pPr>
        <w:spacing w:after="0" w:line="240" w:lineRule="auto"/>
        <w:ind w:firstLine="567"/>
        <w:jc w:val="both"/>
        <w:rPr>
          <w:rFonts w:ascii="Times New Roman" w:hAnsi="Times New Roman"/>
        </w:rPr>
      </w:pPr>
    </w:p>
    <w:p w:rsidR="00877304" w:rsidRPr="0037055A" w:rsidRDefault="00877304" w:rsidP="00877304">
      <w:pPr>
        <w:spacing w:after="0" w:line="240" w:lineRule="auto"/>
        <w:ind w:firstLine="567"/>
        <w:jc w:val="center"/>
        <w:rPr>
          <w:rFonts w:ascii="Times New Roman" w:hAnsi="Times New Roman"/>
        </w:rPr>
      </w:pPr>
      <w:r w:rsidRPr="0037055A">
        <w:rPr>
          <w:rFonts w:ascii="Times New Roman" w:hAnsi="Times New Roman"/>
          <w:b/>
          <w:bCs/>
        </w:rPr>
        <w:t>BEŞİNCİ BÖLÜM</w:t>
      </w:r>
    </w:p>
    <w:p w:rsidR="00877304" w:rsidRPr="0037055A" w:rsidRDefault="00877304" w:rsidP="00877304">
      <w:pPr>
        <w:spacing w:after="0" w:line="240" w:lineRule="auto"/>
        <w:ind w:firstLine="567"/>
        <w:jc w:val="center"/>
        <w:rPr>
          <w:rFonts w:ascii="Times New Roman" w:hAnsi="Times New Roman"/>
        </w:rPr>
      </w:pPr>
      <w:r w:rsidRPr="0037055A">
        <w:rPr>
          <w:rFonts w:ascii="Times New Roman" w:hAnsi="Times New Roman"/>
          <w:b/>
          <w:bCs/>
        </w:rPr>
        <w:t>Zorunlu Bilgilere İlişkin Hükümler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Gıdanın adı</w:t>
      </w:r>
    </w:p>
    <w:p w:rsidR="00877304" w:rsidRPr="0037055A" w:rsidRDefault="00877304" w:rsidP="00877304">
      <w:pPr>
        <w:spacing w:after="0" w:line="240" w:lineRule="auto"/>
        <w:ind w:firstLine="567"/>
        <w:jc w:val="both"/>
        <w:rPr>
          <w:rFonts w:ascii="Times New Roman" w:hAnsi="Times New Roman"/>
        </w:rPr>
      </w:pPr>
      <w:bookmarkStart w:id="15" w:name="Madde_20"/>
      <w:r w:rsidRPr="0037055A">
        <w:rPr>
          <w:rFonts w:ascii="Times New Roman" w:hAnsi="Times New Roman"/>
          <w:b/>
          <w:bCs/>
        </w:rPr>
        <w:t xml:space="preserve">MADDE 20 </w:t>
      </w:r>
      <w:bookmarkEnd w:id="15"/>
      <w:r w:rsidRPr="0037055A">
        <w:rPr>
          <w:rFonts w:ascii="Times New Roman" w:hAnsi="Times New Roman"/>
          <w:b/>
          <w:bCs/>
        </w:rPr>
        <w:t xml:space="preserve">– </w:t>
      </w:r>
      <w:r w:rsidRPr="0037055A">
        <w:rPr>
          <w:rFonts w:ascii="Times New Roman" w:hAnsi="Times New Roman"/>
        </w:rPr>
        <w:t>(1) Gıdanın adı olarak, o gıda için geçerli olan mevzuat hükümlerinde belirtilen resmî ad kullanılır. Böyle bir adın olmaması durumunda, gıdanın alışılagelen adı kullanılır. Gıdanın alışılagelen bir adı da yoksa veya bu ad kullanılmayacaksa, tanımlayıcı bir ad belirlenir.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(2) Gıdanın ithal edildiği ülkede kullanılan adının, bu madde kapsamında gıdanın adı olarak kullanılmasına izin verilir. Ancak, bu Yönetmeliğin diğer hükümlerinin ve özellikle </w:t>
      </w:r>
      <w:hyperlink w:anchor="Madde_9" w:history="1">
        <w:r w:rsidRPr="0037055A">
          <w:rPr>
            <w:rStyle w:val="Kpr"/>
            <w:rFonts w:ascii="Times New Roman" w:hAnsi="Times New Roman"/>
            <w:color w:val="auto"/>
            <w:u w:val="none"/>
          </w:rPr>
          <w:t>9 uncu maddede</w:t>
        </w:r>
      </w:hyperlink>
      <w:r w:rsidRPr="0037055A">
        <w:rPr>
          <w:rFonts w:ascii="Times New Roman" w:hAnsi="Times New Roman"/>
        </w:rPr>
        <w:t xml:space="preserve"> belirtilen bilgiler ile ilgili kuralların uygulanması sonucunda; son tüketicinin o gıdanın gerçek doğasını anlaması ve karıştırabileceği diğer gıdalardan ayırt etmesi sağlanamıyorsa, gıdanın adına yakın bir yerde diğer tanımlayıcı bilgilere yer verilir.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lastRenderedPageBreak/>
        <w:t>(3) Bu maddenin ikinci fıkrası hükmüne istisna olarak, ithal edilen gıdanın adı, o gıdanın bileşimi veya üretimi bakımından son tüketicinin doğru bilgilendirilmesini sağlamak için yeterli olmayacağı kadar farklı bir gıdaya işaret ediyorsa o ad kullanılmaz.</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(4) Hiçbir ticari marka veya ürünün içeriğini yansıtmayan özel ad gıdanın adı yerine geçemez.</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(5) Gıdanın adı ve bu ada eşlik edecek bilgiler ile ilgili olarak</w:t>
      </w:r>
      <w:r w:rsidR="00382F39" w:rsidRPr="0037055A">
        <w:rPr>
          <w:rFonts w:ascii="Times New Roman" w:hAnsi="Times New Roman"/>
        </w:rPr>
        <w:t xml:space="preserve"> Ek-14</w:t>
      </w:r>
      <w:r w:rsidR="00606D92" w:rsidRPr="0037055A">
        <w:rPr>
          <w:rFonts w:ascii="Times New Roman" w:hAnsi="Times New Roman"/>
        </w:rPr>
        <w:t>’</w:t>
      </w:r>
      <w:r w:rsidRPr="0037055A">
        <w:rPr>
          <w:rFonts w:ascii="Times New Roman" w:hAnsi="Times New Roman"/>
        </w:rPr>
        <w:t>te yer alan Gıdanın Adına Eşlik Eden Zorunlu Bilgiler için özel kurallar da uygulanır.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(6) Bu madde, 22/12/2016 tarihli ve 6769 sayılı Sınai Mülkiyet Kanununa aykırı olmamak kaydıyla uygulanır.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(7) Gıdanın adı yazılırken arka plan rengi ile kontrast oluşturacak şekilde; adı oluşturan bütün kelimeler aynı büyüklükte, aynı yazı tipinde ve aynı stilde olur.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(8)  Ek-3 Bölüm 2’de gıdanın adı için tanımlanan  ‘x’ yüksekliği</w:t>
      </w:r>
      <w:r w:rsidR="00382F39" w:rsidRPr="0037055A">
        <w:rPr>
          <w:rFonts w:ascii="Times New Roman" w:hAnsi="Times New Roman"/>
        </w:rPr>
        <w:t xml:space="preserve"> ambalaj üzerinde gıdanın adının geçtiği en az bir yerde</w:t>
      </w:r>
      <w:r w:rsidRPr="0037055A">
        <w:rPr>
          <w:rFonts w:ascii="Times New Roman" w:hAnsi="Times New Roman"/>
        </w:rPr>
        <w:t xml:space="preserve">; </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 a) En geniş yüzeyi 80 cm² den büyük olan am</w:t>
      </w:r>
      <w:r w:rsidR="00606D92" w:rsidRPr="0037055A">
        <w:rPr>
          <w:rFonts w:ascii="Times New Roman" w:hAnsi="Times New Roman"/>
        </w:rPr>
        <w:t>balajlarda veya kaplarda en az 3</w:t>
      </w:r>
      <w:r w:rsidRPr="0037055A">
        <w:rPr>
          <w:rFonts w:ascii="Times New Roman" w:hAnsi="Times New Roman"/>
        </w:rPr>
        <w:t xml:space="preserve"> mm,</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 b)En geniş yüzeyi 25 cm² ile  80 cm² arasında olan am</w:t>
      </w:r>
      <w:r w:rsidR="00750C7F" w:rsidRPr="0037055A">
        <w:rPr>
          <w:rFonts w:ascii="Times New Roman" w:hAnsi="Times New Roman"/>
        </w:rPr>
        <w:t>ba</w:t>
      </w:r>
      <w:r w:rsidR="00606D92" w:rsidRPr="0037055A">
        <w:rPr>
          <w:rFonts w:ascii="Times New Roman" w:hAnsi="Times New Roman"/>
        </w:rPr>
        <w:t>lajlarda veya kaplarda en az 2</w:t>
      </w:r>
      <w:r w:rsidRPr="0037055A">
        <w:rPr>
          <w:rFonts w:ascii="Times New Roman" w:hAnsi="Times New Roman"/>
        </w:rPr>
        <w:t xml:space="preserve"> mm, </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 c) En geniş yüzeyi 25 cm²’den küçük olan ambalajlarda veya kaplarda en az 1</w:t>
      </w:r>
      <w:r w:rsidR="00750C7F" w:rsidRPr="0037055A">
        <w:rPr>
          <w:rFonts w:ascii="Times New Roman" w:hAnsi="Times New Roman"/>
        </w:rPr>
        <w:t>,2</w:t>
      </w:r>
      <w:r w:rsidRPr="0037055A">
        <w:rPr>
          <w:rFonts w:ascii="Times New Roman" w:hAnsi="Times New Roman"/>
        </w:rPr>
        <w:t xml:space="preserve"> mm olarak uygulanır.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Bileşenler listesi</w:t>
      </w:r>
    </w:p>
    <w:p w:rsidR="00877304" w:rsidRPr="0037055A" w:rsidRDefault="00877304" w:rsidP="00877304">
      <w:pPr>
        <w:spacing w:after="0" w:line="240" w:lineRule="auto"/>
        <w:ind w:firstLine="567"/>
        <w:jc w:val="both"/>
        <w:rPr>
          <w:rFonts w:ascii="Times New Roman" w:hAnsi="Times New Roman"/>
        </w:rPr>
      </w:pPr>
      <w:bookmarkStart w:id="16" w:name="Madde_21"/>
      <w:bookmarkStart w:id="17" w:name="Madde_21_fıkra_1"/>
      <w:r w:rsidRPr="0037055A">
        <w:rPr>
          <w:rFonts w:ascii="Times New Roman" w:hAnsi="Times New Roman"/>
          <w:b/>
          <w:bCs/>
        </w:rPr>
        <w:t xml:space="preserve">MADDE 21 </w:t>
      </w:r>
      <w:bookmarkEnd w:id="16"/>
      <w:r w:rsidRPr="0037055A">
        <w:rPr>
          <w:rFonts w:ascii="Times New Roman" w:hAnsi="Times New Roman"/>
          <w:b/>
          <w:bCs/>
        </w:rPr>
        <w:t>–</w:t>
      </w:r>
      <w:r w:rsidRPr="0037055A">
        <w:rPr>
          <w:rFonts w:ascii="Times New Roman" w:hAnsi="Times New Roman"/>
        </w:rPr>
        <w:t xml:space="preserve"> (1) </w:t>
      </w:r>
      <w:bookmarkEnd w:id="17"/>
      <w:r w:rsidRPr="0037055A">
        <w:rPr>
          <w:rFonts w:ascii="Times New Roman" w:hAnsi="Times New Roman"/>
        </w:rPr>
        <w:t>Bileşenler listesi, “bileşenler” veya “içindekiler” başlığıyla ya da bu kelimeleri içeren uygun bir başlıkla verilir. Gıdanın bütün bileşenleri, üretim sırasında kullanıldıkları miktara göre ağırlıkça azalan sırayla bu listede yer alır.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(2) Bileşenler, uygulanabildiği durumlarda, </w:t>
      </w:r>
      <w:hyperlink w:anchor="Madde_20" w:history="1">
        <w:r w:rsidRPr="0037055A">
          <w:rPr>
            <w:rStyle w:val="Kpr"/>
            <w:rFonts w:ascii="Times New Roman" w:hAnsi="Times New Roman"/>
            <w:color w:val="auto"/>
            <w:u w:val="none"/>
          </w:rPr>
          <w:t>20 nci madde</w:t>
        </w:r>
      </w:hyperlink>
      <w:r w:rsidRPr="0037055A">
        <w:rPr>
          <w:rFonts w:ascii="Times New Roman" w:hAnsi="Times New Roman"/>
        </w:rPr>
        <w:t xml:space="preserve"> ile </w:t>
      </w:r>
      <w:r w:rsidR="00382F39" w:rsidRPr="0037055A">
        <w:rPr>
          <w:rFonts w:ascii="Times New Roman" w:hAnsi="Times New Roman"/>
        </w:rPr>
        <w:t>Ek-14</w:t>
      </w:r>
      <w:r w:rsidRPr="0037055A">
        <w:rPr>
          <w:rFonts w:ascii="Times New Roman" w:hAnsi="Times New Roman"/>
        </w:rPr>
        <w:t>’te yer alan kurallara uygun olarak kendi özel adları ile belirtilir.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(3) Tasarlanmış nanomateryal formunda bulunan bütün bileşenler, bileşenler listesinde açık bir şekilde belirtilir. Bu tür bileşenlerin adlarını takiben parantez içinde ‘nano’ kelimesine yer verilir.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(4) Kalıntılar ‘bileşen’ olarak kabul edilmez.</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(5) Bileşenler listesinin uygulanmasına ilişkin kurallar </w:t>
      </w:r>
      <w:hyperlink w:anchor="Ek_4" w:history="1">
        <w:r w:rsidRPr="0037055A">
          <w:rPr>
            <w:rStyle w:val="Kpr"/>
            <w:rFonts w:ascii="Times New Roman" w:hAnsi="Times New Roman"/>
            <w:color w:val="auto"/>
            <w:u w:val="none"/>
          </w:rPr>
          <w:t>Ek-4’te</w:t>
        </w:r>
      </w:hyperlink>
      <w:r w:rsidRPr="0037055A">
        <w:rPr>
          <w:rFonts w:ascii="Times New Roman" w:hAnsi="Times New Roman"/>
        </w:rPr>
        <w:t xml:space="preserve"> yer alır.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Bileşenler listesine ilişkin istisnalar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MADDE 22 –</w:t>
      </w:r>
      <w:r w:rsidRPr="0037055A">
        <w:rPr>
          <w:rFonts w:ascii="Times New Roman" w:hAnsi="Times New Roman"/>
        </w:rPr>
        <w:t xml:space="preserve"> (1) Aşağıdaki gıdalarda bileşenler listesinin bulunması zorunlu değildir: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a) Soyulmamış, doğranmamış veya benzeri bir işlemden geçirilmemiş, kök/yumru olanlar da dâhil taze meyve ve sebzeler.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b) Tanımından karbonatlı olduğu anlaşılan karbonatlı sular.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c) Başka bir bileşen ilave edilmemiş olması koşulu ile sadece tek bir temel üründen elde edilen fermantasyon sirkeleri.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ç) Üretimleri için elzem olan laktik ürünler, gıda enzimleri ve mikroorganizma kültürleri dışında bir bileşen ilave edilmemiş olan tereyağı, fermente süt ürünleri ve kremalar.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d) Taze peynirler ve eritme peynirleri hariç olmak üzere, üretimleri için elzem olan laktik ürünler, gıda enzimleri ve mikroorganizma kültürleri ve tuz dışında bir bileşen ilave edilmemiş olan peynirler.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e) Gıdanın adı ile bileşenin adının aynı olması veya gıdanın adının, bileşenin doğasını açıkça tanımlaması durumunda tek bir bileşenden oluşan gıdalar.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Gıda bileşenlerinin bileşenler listesinde belirtilmesine ilişkin istisnalar</w:t>
      </w:r>
    </w:p>
    <w:p w:rsidR="00877304" w:rsidRPr="0037055A" w:rsidRDefault="00877304" w:rsidP="00877304">
      <w:pPr>
        <w:spacing w:after="0" w:line="240" w:lineRule="auto"/>
        <w:ind w:firstLine="567"/>
        <w:jc w:val="both"/>
        <w:rPr>
          <w:rFonts w:ascii="Times New Roman" w:hAnsi="Times New Roman"/>
        </w:rPr>
      </w:pPr>
      <w:bookmarkStart w:id="18" w:name="Madde_23"/>
      <w:r w:rsidRPr="0037055A">
        <w:rPr>
          <w:rFonts w:ascii="Times New Roman" w:hAnsi="Times New Roman"/>
          <w:b/>
          <w:bCs/>
        </w:rPr>
        <w:t xml:space="preserve">MADDE 23 </w:t>
      </w:r>
      <w:bookmarkEnd w:id="18"/>
      <w:r w:rsidRPr="0037055A">
        <w:rPr>
          <w:rFonts w:ascii="Times New Roman" w:hAnsi="Times New Roman"/>
          <w:b/>
          <w:bCs/>
        </w:rPr>
        <w:t>–</w:t>
      </w:r>
      <w:r w:rsidRPr="0037055A">
        <w:rPr>
          <w:rFonts w:ascii="Times New Roman" w:hAnsi="Times New Roman"/>
        </w:rPr>
        <w:t xml:space="preserve"> (1) </w:t>
      </w:r>
      <w:r w:rsidR="00220490" w:rsidRPr="0037055A">
        <w:rPr>
          <w:rFonts w:ascii="Times New Roman" w:hAnsi="Times New Roman"/>
        </w:rPr>
        <w:t>A</w:t>
      </w:r>
      <w:r w:rsidRPr="0037055A">
        <w:rPr>
          <w:rFonts w:ascii="Times New Roman" w:hAnsi="Times New Roman"/>
          <w:bCs/>
        </w:rPr>
        <w:t>lerjiye veya intoleransa neden olan belirli madde veya ürünlerin bildirimi</w:t>
      </w:r>
      <w:r w:rsidRPr="0037055A">
        <w:rPr>
          <w:rFonts w:ascii="Times New Roman" w:hAnsi="Times New Roman"/>
        </w:rPr>
        <w:t>ne ilişkin hükümler saklı kalmak kaydıyla, aşağıdaki gıda bileşenlerinin bileşenler listesinde yer alması zorunlu değildir: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a) </w:t>
      </w:r>
      <w:r w:rsidR="00750C7F" w:rsidRPr="0037055A">
        <w:rPr>
          <w:rFonts w:ascii="Times New Roman" w:hAnsi="Times New Roman"/>
        </w:rPr>
        <w:t>Bir bileşenin, üretim</w:t>
      </w:r>
      <w:r w:rsidR="00220490" w:rsidRPr="0037055A">
        <w:rPr>
          <w:rFonts w:ascii="Times New Roman" w:hAnsi="Times New Roman"/>
        </w:rPr>
        <w:t>i</w:t>
      </w:r>
      <w:r w:rsidRPr="0037055A">
        <w:rPr>
          <w:rFonts w:ascii="Times New Roman" w:hAnsi="Times New Roman"/>
        </w:rPr>
        <w:t xml:space="preserve"> sırasında geçici olarak ortamdan uzaklaştırılan ve daha sonra orijinal miktarını aşmayacak şekilde yeniden ortama dâhil edilen bileşenleri.</w:t>
      </w:r>
    </w:p>
    <w:p w:rsidR="00877304" w:rsidRPr="0037055A" w:rsidRDefault="00877304" w:rsidP="00877304">
      <w:pPr>
        <w:spacing w:after="0" w:line="240" w:lineRule="auto"/>
        <w:ind w:firstLine="567"/>
        <w:jc w:val="both"/>
        <w:rPr>
          <w:rFonts w:ascii="Times New Roman" w:hAnsi="Times New Roman"/>
        </w:rPr>
      </w:pPr>
      <w:bookmarkStart w:id="19" w:name="madde_23_fıkra_1_bend_b"/>
      <w:r w:rsidRPr="0037055A">
        <w:rPr>
          <w:rFonts w:ascii="Times New Roman" w:hAnsi="Times New Roman"/>
        </w:rPr>
        <w:t>b)</w:t>
      </w:r>
      <w:bookmarkEnd w:id="19"/>
      <w:r w:rsidRPr="0037055A">
        <w:rPr>
          <w:rFonts w:ascii="Times New Roman" w:hAnsi="Times New Roman"/>
        </w:rPr>
        <w:t xml:space="preserve"> Gıdadaki varlığı, Türk Gıda Kodeksi Gıda Katkı Maddeleri Yönetmeliğinde geçen taşınma prensibi çerçevesinde, yalnızca bu gıdanın içerdiği bir ya da daha fazla bileşenden kaynaklanan ve son üründe teknolojik fonksiyonu bulunmayan gıda katkı maddeleri ve gıda enzimleri.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c) İşlem yardımcısı olarak kullanılan gıda katkı maddeleri ve gıda enzimleri.</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ç) Gıda katkı maddesi olmayan ancak taşıyıcılar gibi aynı şekilde ve aynı amaçla ve kesinlikle gerekli miktarlarda kullanılan taşıyıcılar ve maddeler.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d) Gıda katkı maddesi olmayan ancak işlem yardımcıları gibi aynı şekilde ve aynı amaçla kullanılan ve değişmiş bir formda da olsa son üründe bulunan maddeler.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e) Konsantre veya kurutulmuş formda kullanılan bir bileşenin yeniden eski haline getirilmesi amacı ile üretim işlemi sırasında kullanılan su.</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lastRenderedPageBreak/>
        <w:t>f) Sıvı ortam içinde sunulan gıdalarda sıvı ortam olarak kullanılan, ancak normal olarak gıda ile birlikte tüketilmeyen su.</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Alerjiye veya intoleransa neden olan belirli madde veya ürünlerin bildirimi</w:t>
      </w:r>
    </w:p>
    <w:p w:rsidR="00877304" w:rsidRPr="0037055A" w:rsidRDefault="00877304" w:rsidP="00877304">
      <w:pPr>
        <w:spacing w:after="0" w:line="240" w:lineRule="auto"/>
        <w:jc w:val="both"/>
        <w:rPr>
          <w:rFonts w:ascii="Times New Roman" w:hAnsi="Times New Roman"/>
        </w:rPr>
      </w:pPr>
      <w:bookmarkStart w:id="20" w:name="Madde_24"/>
      <w:r w:rsidRPr="0037055A">
        <w:rPr>
          <w:rFonts w:ascii="Times New Roman" w:hAnsi="Times New Roman"/>
          <w:b/>
          <w:bCs/>
        </w:rPr>
        <w:t xml:space="preserve">           MADDE 24 </w:t>
      </w:r>
      <w:bookmarkEnd w:id="20"/>
      <w:r w:rsidRPr="0037055A">
        <w:rPr>
          <w:rFonts w:ascii="Times New Roman" w:hAnsi="Times New Roman"/>
          <w:b/>
          <w:bCs/>
        </w:rPr>
        <w:t>–</w:t>
      </w:r>
      <w:r w:rsidRPr="0037055A">
        <w:rPr>
          <w:rFonts w:ascii="Times New Roman" w:hAnsi="Times New Roman"/>
        </w:rPr>
        <w:t xml:space="preserve"> (1) Gıdanın üretiminde veya hazırlanmasında kullanılan ve değişmiş bir formda da olsa son üründe bulunan ve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herhangi bir bileşen ya da işlem yardımcısı veya bu ekte yer alan alerjiye veya intoleransa neden olan bir maddeden ya da üründen elde edilen herhangi bir bileşen ya da işlem yardımcısı ile ilgili bilgiler aşağıdaki kurallara göre belirtilir: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a) Bu bilgiler, </w:t>
      </w:r>
      <w:hyperlink w:anchor="Ek_1" w:history="1">
        <w:r w:rsidRPr="0037055A">
          <w:rPr>
            <w:rStyle w:val="Kpr"/>
            <w:rFonts w:ascii="Times New Roman" w:hAnsi="Times New Roman"/>
            <w:color w:val="auto"/>
            <w:u w:val="none"/>
          </w:rPr>
          <w:t>Ek-1’de</w:t>
        </w:r>
      </w:hyperlink>
      <w:r w:rsidRPr="0037055A">
        <w:rPr>
          <w:rFonts w:ascii="Times New Roman" w:hAnsi="Times New Roman"/>
        </w:rPr>
        <w:t xml:space="preserve"> yer alan madde veya ürün adları açık bir şekilde kullanılarak ve üretim sırasında kullanıldıkları miktara göre ağırlıkça azalan sırayla bileşenler listesinde belirtilir. </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b) Bileşenler listesinde </w:t>
      </w:r>
      <w:hyperlink w:anchor="Ek_1" w:history="1">
        <w:r w:rsidRPr="0037055A">
          <w:rPr>
            <w:rStyle w:val="Kpr"/>
            <w:rFonts w:ascii="Times New Roman" w:hAnsi="Times New Roman"/>
            <w:color w:val="auto"/>
            <w:u w:val="none"/>
          </w:rPr>
          <w:t>Ek-1</w:t>
        </w:r>
      </w:hyperlink>
      <w:r w:rsidRPr="0037055A">
        <w:rPr>
          <w:rFonts w:ascii="Times New Roman" w:hAnsi="Times New Roman"/>
        </w:rPr>
        <w:t>’de belirtildiği şekilde yer alan madde veya ürün adları, bu bilgiyi listenin geri kalan bölümünden açıkça ayıran bir yazı dizgisi vasıtasıyla (örneğin, punto, stil veya arka plan rengi aracılığıyla) vurgulanır.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c) Eğer gıdanın bileşenler listesi yok ise alerjiye veya intoleransa neden olan bileşenler veya işlem yardımcılarına ilişkin bilgiler, </w:t>
      </w:r>
      <w:hyperlink w:anchor="Ek_1" w:history="1">
        <w:r w:rsidRPr="0037055A">
          <w:rPr>
            <w:rStyle w:val="Kpr"/>
            <w:rFonts w:ascii="Times New Roman" w:hAnsi="Times New Roman"/>
            <w:color w:val="auto"/>
            <w:u w:val="none"/>
          </w:rPr>
          <w:t>Ek-1’de</w:t>
        </w:r>
      </w:hyperlink>
      <w:r w:rsidRPr="0037055A">
        <w:rPr>
          <w:rFonts w:ascii="Times New Roman" w:hAnsi="Times New Roman"/>
        </w:rPr>
        <w:t xml:space="preserve"> yer alan madde veya ürün adlarını takiben “içerir” kelimesi kullanılarak belirtilir.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ç) Eğer gıdanın içinde bulunan birkaç bileşen veya işlem yardımcısı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tek bir maddeden veya üründen geliyor ise ilgili bileşen veya işlem yardımcısının her biri için açık bir şekilde etiketleme yapılır.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d) Eğer gıdanın adı </w:t>
      </w:r>
      <w:hyperlink w:anchor="Ek_1" w:history="1">
        <w:r w:rsidRPr="0037055A">
          <w:rPr>
            <w:rStyle w:val="Kpr"/>
            <w:rFonts w:ascii="Times New Roman" w:hAnsi="Times New Roman"/>
            <w:color w:val="auto"/>
            <w:u w:val="none"/>
          </w:rPr>
          <w:t>Ek-1</w:t>
        </w:r>
      </w:hyperlink>
      <w:r w:rsidRPr="0037055A">
        <w:rPr>
          <w:rFonts w:ascii="Times New Roman" w:hAnsi="Times New Roman"/>
        </w:rPr>
        <w:t>’de yer alan madde veya ürüne açık bir şekilde atıfta bulunuyorsa, söz konusu bileşenin veya işlem yardımcısının bildirimine gerek yoktur.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Bileşenlerin miktarının bildirimi</w:t>
      </w:r>
    </w:p>
    <w:p w:rsidR="00877304" w:rsidRPr="0037055A" w:rsidRDefault="00877304" w:rsidP="00877304">
      <w:pPr>
        <w:spacing w:after="0" w:line="240" w:lineRule="auto"/>
        <w:ind w:firstLine="567"/>
        <w:jc w:val="both"/>
        <w:rPr>
          <w:rFonts w:ascii="Times New Roman" w:hAnsi="Times New Roman"/>
        </w:rPr>
      </w:pPr>
      <w:bookmarkStart w:id="21" w:name="Madde_25_fıkra_1"/>
      <w:r w:rsidRPr="0037055A">
        <w:rPr>
          <w:rFonts w:ascii="Times New Roman" w:hAnsi="Times New Roman"/>
          <w:b/>
          <w:bCs/>
        </w:rPr>
        <w:t>MADDE 25 –</w:t>
      </w:r>
      <w:r w:rsidRPr="0037055A">
        <w:rPr>
          <w:rFonts w:ascii="Times New Roman" w:hAnsi="Times New Roman"/>
        </w:rPr>
        <w:t xml:space="preserve"> (1) </w:t>
      </w:r>
      <w:bookmarkEnd w:id="21"/>
      <w:r w:rsidRPr="0037055A">
        <w:rPr>
          <w:rFonts w:ascii="Times New Roman" w:hAnsi="Times New Roman"/>
        </w:rPr>
        <w:t>Bir gıdanın üretiminde veya hazırlanmasında kullanılan bileşenin veya bileşen grubunun miktarı aşağıdaki durumlarda belirtilir: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a) İlgili bileşen veya bileşen grubu, gıdanın adında yer alıyorsa veya tüketici tarafından genellikle gıdanın adı ile ilişkilendiriliyorsa.</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b) İlgili bileşen veya bileşen grubu, etiket üzerinde kelimeler, resimler veya grafikler ile vurgulanıyorsa.</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c) İlgili bileşen veya bileşen grubu, gıdanın tanımlanması için ve adından veya görünüşünden dolayı karıştırılabileceği ürünlerden ayırt edilmesi için zorunlu ise.</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(2) Bu maddenin birinci fıkrasının uygulanmasında dikkate alınması gereken kurallar ve belirli bileşenlerin miktarının belirtilmesinin zorunlu olmadığı özel durumlar, </w:t>
      </w:r>
      <w:hyperlink w:anchor="Ek_5" w:history="1">
        <w:r w:rsidRPr="0037055A">
          <w:rPr>
            <w:rStyle w:val="Kpr"/>
            <w:rFonts w:ascii="Times New Roman" w:hAnsi="Times New Roman"/>
            <w:color w:val="auto"/>
            <w:u w:val="none"/>
          </w:rPr>
          <w:t>Ek-5’te</w:t>
        </w:r>
      </w:hyperlink>
      <w:r w:rsidRPr="0037055A">
        <w:rPr>
          <w:rFonts w:ascii="Times New Roman" w:hAnsi="Times New Roman"/>
        </w:rPr>
        <w:t xml:space="preserve"> yer alır.</w:t>
      </w:r>
      <w:r w:rsidRPr="0037055A">
        <w:rPr>
          <w:rFonts w:ascii="Times New Roman" w:hAnsi="Times New Roman"/>
          <w:strike/>
        </w:rPr>
        <w:t xml:space="preserve"> </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Gıdanın net miktarı</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MADDE 26 –</w:t>
      </w:r>
      <w:r w:rsidRPr="0037055A">
        <w:rPr>
          <w:rFonts w:ascii="Times New Roman" w:hAnsi="Times New Roman"/>
        </w:rPr>
        <w:t xml:space="preserve"> (1) Gıdanın net miktarı, litre, santilitre, mililitre, kilogram veya gram birimlerinden uygun olanı kullanılarak sıvı ürünlerde hacim birimleriyle, diğer ürünlerde kütle birimleriyle belirtilir.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(2) Bu maddenin birinci fıkrasının uygulanmasında dikkate alınması gereken kurallar ve net miktarın belirtilmesinin zorunlu olmadığı özel durumlar </w:t>
      </w:r>
      <w:hyperlink w:anchor="Ek_6" w:history="1">
        <w:r w:rsidRPr="0037055A">
          <w:rPr>
            <w:rStyle w:val="Kpr"/>
            <w:rFonts w:ascii="Times New Roman" w:hAnsi="Times New Roman"/>
            <w:color w:val="auto"/>
            <w:u w:val="none"/>
          </w:rPr>
          <w:t>Ek-6</w:t>
        </w:r>
      </w:hyperlink>
      <w:r w:rsidRPr="0037055A">
        <w:rPr>
          <w:rFonts w:ascii="Times New Roman" w:hAnsi="Times New Roman"/>
        </w:rPr>
        <w:t>’da yer alır.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Gıdanın tavsiye edilen tüketim tarihi, son tüketim tarihi ve dondurulduğu tarih</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MADDE 27 –</w:t>
      </w:r>
      <w:r w:rsidRPr="0037055A">
        <w:rPr>
          <w:rFonts w:ascii="Times New Roman" w:hAnsi="Times New Roman"/>
        </w:rPr>
        <w:t xml:space="preserve"> (1) Mikrobiyolojik açıdan kolay bozulabilen ve bu yüzden kısa bir süre sonra insan sağlığı açısından tehlike teşkil etmesi muhtemel olan gıdalarda son tüketim tarihi, diğer gıdalarda tavsiye edilen tüketim tarihi belirtilir. Son tüketim tarihi geçmiş olan gıdalar, 5996 sayılı Kanunun 21 inci maddesinin birinci fıkrasının (a), (b), (c) ve (ç) bentlerine göre güvenilir olmayan gıda olarak kabul edilir.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rPr>
        <w:t xml:space="preserve">(2) Tavsiye edilen tüketim tarihi veya son tüketim tarihi veya dondurulduğu tarih bilgilerinden uygun olanı </w:t>
      </w:r>
      <w:hyperlink w:anchor="Ek_7" w:history="1">
        <w:r w:rsidRPr="0037055A">
          <w:rPr>
            <w:rStyle w:val="Kpr"/>
            <w:rFonts w:ascii="Times New Roman" w:hAnsi="Times New Roman"/>
            <w:color w:val="auto"/>
            <w:u w:val="none"/>
          </w:rPr>
          <w:t>Ek-7’de</w:t>
        </w:r>
      </w:hyperlink>
      <w:r w:rsidRPr="0037055A">
        <w:rPr>
          <w:rFonts w:ascii="Times New Roman" w:hAnsi="Times New Roman"/>
        </w:rPr>
        <w:t xml:space="preserve"> yer alan kurallara göre belirtilir.</w:t>
      </w:r>
    </w:p>
    <w:p w:rsidR="00A41A81" w:rsidRPr="0037055A" w:rsidRDefault="00E84D8A" w:rsidP="00A41A81">
      <w:pPr>
        <w:spacing w:after="0" w:line="240" w:lineRule="auto"/>
        <w:ind w:firstLine="567"/>
        <w:jc w:val="both"/>
        <w:rPr>
          <w:rFonts w:ascii="Times New Roman" w:hAnsi="Times New Roman"/>
        </w:rPr>
      </w:pPr>
      <w:r w:rsidRPr="0037055A">
        <w:rPr>
          <w:rFonts w:ascii="Times New Roman" w:hAnsi="Times New Roman"/>
        </w:rPr>
        <w:t xml:space="preserve">(3) Gıdanın tavsiye edilen tüketim tarihi veya son tüketim tarihi veya dondurulduğu tarih bilgisi ambalajın zemin rengi ile belirgin kontrast oluşturacak ve açıkça </w:t>
      </w:r>
      <w:r w:rsidR="00A41A81" w:rsidRPr="0037055A">
        <w:rPr>
          <w:rFonts w:ascii="Times New Roman" w:hAnsi="Times New Roman"/>
        </w:rPr>
        <w:t>açıkça okunabilecek şekilde tasarlanır.</w:t>
      </w:r>
    </w:p>
    <w:p w:rsidR="00877304" w:rsidRPr="0037055A" w:rsidRDefault="00877304" w:rsidP="00877304">
      <w:pPr>
        <w:spacing w:after="0" w:line="240" w:lineRule="auto"/>
        <w:ind w:firstLine="567"/>
        <w:jc w:val="both"/>
        <w:rPr>
          <w:rFonts w:ascii="Times New Roman" w:hAnsi="Times New Roman"/>
        </w:rPr>
      </w:pPr>
      <w:r w:rsidRPr="0037055A">
        <w:rPr>
          <w:rFonts w:ascii="Times New Roman" w:hAnsi="Times New Roman"/>
          <w:b/>
          <w:bCs/>
        </w:rPr>
        <w:t>Özel muhafaza koşulları veya kullanım koşulları</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Ticari unvan ve adres</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MADDE 29 –</w:t>
      </w:r>
      <w:r w:rsidRPr="0037055A">
        <w:rPr>
          <w:rFonts w:ascii="Times New Roman" w:hAnsi="Times New Roman"/>
        </w:rPr>
        <w:t xml:space="preserve"> (1) Gıda hakkında bilgilendirmeden sorumlu olan gıda işletmecisinin adı veya ticari unvanı ve adresi uygun ifadeler kullanılarak belirtilir.</w:t>
      </w:r>
    </w:p>
    <w:p w:rsidR="00D0357C" w:rsidRPr="0037055A" w:rsidRDefault="00FA5AF7" w:rsidP="00D0357C">
      <w:pPr>
        <w:spacing w:after="0" w:line="240" w:lineRule="auto"/>
        <w:ind w:firstLine="567"/>
        <w:jc w:val="both"/>
        <w:rPr>
          <w:rFonts w:ascii="Times New Roman" w:hAnsi="Times New Roman"/>
        </w:rPr>
      </w:pPr>
      <w:r w:rsidRPr="0037055A">
        <w:rPr>
          <w:rFonts w:ascii="Times New Roman" w:hAnsi="Times New Roman"/>
        </w:rPr>
        <w:t>(2</w:t>
      </w:r>
      <w:r w:rsidR="00D0357C" w:rsidRPr="0037055A">
        <w:rPr>
          <w:rFonts w:ascii="Times New Roman" w:hAnsi="Times New Roman"/>
        </w:rPr>
        <w:t>) İthal ürünlerde gıda işletmecisi “ithalatçı” olarak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İşletme kayıt numarasının gösterim şekli</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MADDE 30 –</w:t>
      </w:r>
      <w:r w:rsidRPr="0037055A">
        <w:rPr>
          <w:rFonts w:ascii="Times New Roman" w:hAnsi="Times New Roman"/>
        </w:rPr>
        <w:t xml:space="preserve"> (1) Gıdanın üretildiği veya ambalajlandığı gıda işletmesinin işletme kayıt numarası, Gıda İşletmelerinin Kayıt ve Onay İşlemlerine Dair Yönetmeliğe uygun olarak ve “İşletme kayıt no:…” şeklinde belirtilir. Bu ifadenin yanında ya işletme kayıt numarasının kendisi ya da etiket </w:t>
      </w:r>
      <w:r w:rsidRPr="0037055A">
        <w:rPr>
          <w:rFonts w:ascii="Times New Roman" w:hAnsi="Times New Roman"/>
        </w:rPr>
        <w:lastRenderedPageBreak/>
        <w:t>üzerinde bulunduğu yere atıfta bulunan bir ifade yer alır. Atıf yapılan ve/veya atfın yapıldığı yerde “İKN” kısaltması kullanılabilir.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(2) Kayıt işlemine tabi olan gıda işletmecisinin birden fazla işletmesi varsa veya birden fazla işletmede üretim veya ambalajlama yaptırılıyorsa; üretimin veya ambalajlamanın yapıldığı işletmenin kayıt numarası açık bir şekilde işaretlenmek şartıyla diğer işletmelere ait kayıt numaraları da etikette yer alabilir.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(3) İşaretlemenin yapılamadığı durumlarda, gıdanın üretildiği işletmenin işletme kayıt numarasıyla birlikte uygun bir kodlama sistemi kullanılabilir.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(4) Gıda İşletmelerinin Kayıt ve Onay İşlemlerine Dair Yönetmeliğe uygun olarak işletme onay numarası alan gıda işletmecilerinin kayıt işlemleri kapsamında ürün üretmeleri halinde, kayıt numarası alınmadan işletme onay numarası kullanılacaksa, etiket üzerinde tanımlama işareti uygulanmaz. Bu durumda; işletme onay numarası, “İşletme kayıt no:.:” ifadesini takiben verilir ve “TR-İl Trafik Plaka No-İşletme Numarası” formatında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Menşe ülke</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MADDE 31 –</w:t>
      </w:r>
      <w:r w:rsidRPr="0037055A">
        <w:rPr>
          <w:rFonts w:ascii="Times New Roman" w:hAnsi="Times New Roman"/>
        </w:rPr>
        <w:t xml:space="preserve"> (1) Gıdanın menşe ülkesi, uygun ifadeler kullanılarak kısaltma yapılmadan açık olarak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(2) Gıdanın menşe ülkesi ile ana bileşeninin menşe ülkesi farklı olduğunda, gıdaya eşlik eden bilgilerin veya bir bütün olarak gıdanın etiketinin o gıdanın ana bileşeninin gerçek menşe ülkesi hakkında tüketiciyi yanıltacağı durumlarda aşağıdaki kurallardan birisi uygulanır: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a) Gıdanın ana bileşeninin menşe ülkesi de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b) Gıdanın ana bileşeninin menşe ülkesinin gıdanın menşe ülkesinden farklı olduğu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(3) Etiket üzerinde yer alan gıda işletmecisinin adı, ticaret unvanı veya adresi, bu Yönetmelik kapsamında menşe ülke bildirimi olarak değerlendirilmez.</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Kullanım talimatı</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MADDE 32 –</w:t>
      </w:r>
      <w:r w:rsidRPr="0037055A">
        <w:rPr>
          <w:rFonts w:ascii="Times New Roman" w:hAnsi="Times New Roman"/>
        </w:rPr>
        <w:t xml:space="preserve"> (1) Kullanım talimatı, gıdanın uygun şekilde tüketilmesini sağlayacak biçimde belirtilir. Kullanım talimatı verilirken, “kullanım bilgisi”, “hazırlama talimatı”, “hazırlama bilgisi”, “tüketim talimatı” ve benzeri başlıklar kullanılabilir.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Alkol derecesi</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b/>
          <w:bCs/>
        </w:rPr>
        <w:t>MADDE 33 –</w:t>
      </w:r>
      <w:r w:rsidRPr="0037055A">
        <w:rPr>
          <w:rFonts w:ascii="Times New Roman" w:hAnsi="Times New Roman"/>
        </w:rPr>
        <w:t xml:space="preserve"> (1) Türk Gümrük Tarife Cetvelinde 2204 tarife pozisyonunda yer alan ürünlerde alkol derecesi, bu ürünlerle ilgili gıda kodeksine uygun olarak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 xml:space="preserve">(2) Bu maddenin birinci fıkrasında bahsedilen ürünler hariç olmak üzere, hacmen % 1,2’den fazla alkol içeren içeceklerde gerçek alkol derecesi, </w:t>
      </w:r>
      <w:hyperlink w:anchor="Ek_8" w:history="1">
        <w:r w:rsidRPr="0037055A">
          <w:rPr>
            <w:rStyle w:val="Kpr"/>
            <w:rFonts w:ascii="Times New Roman" w:hAnsi="Times New Roman"/>
            <w:color w:val="auto"/>
            <w:u w:val="none"/>
          </w:rPr>
          <w:t>Ek-8’de</w:t>
        </w:r>
      </w:hyperlink>
      <w:r w:rsidRPr="0037055A">
        <w:rPr>
          <w:rFonts w:ascii="Times New Roman" w:hAnsi="Times New Roman"/>
        </w:rPr>
        <w:t xml:space="preserve"> yer alan kurallara göre belirtilir.</w:t>
      </w:r>
    </w:p>
    <w:p w:rsidR="00D0357C" w:rsidRPr="0037055A" w:rsidRDefault="00D0357C" w:rsidP="00D0357C">
      <w:pPr>
        <w:spacing w:after="0" w:line="240" w:lineRule="auto"/>
        <w:ind w:firstLine="567"/>
        <w:jc w:val="both"/>
        <w:rPr>
          <w:rFonts w:ascii="Times New Roman" w:hAnsi="Times New Roman"/>
        </w:rPr>
      </w:pPr>
      <w:r w:rsidRPr="0037055A">
        <w:rPr>
          <w:rFonts w:ascii="Times New Roman" w:hAnsi="Times New Roman"/>
        </w:rPr>
        <w:t xml:space="preserve">(3) Bu madde kapsamındaki ürünlerde “Alkol içerir” ifadesi kullanılmaz. </w:t>
      </w:r>
    </w:p>
    <w:p w:rsidR="00C04E75" w:rsidRPr="0037055A" w:rsidRDefault="00C04E75" w:rsidP="00C04E75">
      <w:pPr>
        <w:spacing w:after="0" w:line="240" w:lineRule="auto"/>
        <w:ind w:firstLine="567"/>
        <w:jc w:val="center"/>
        <w:rPr>
          <w:rFonts w:ascii="Times New Roman" w:hAnsi="Times New Roman"/>
        </w:rPr>
      </w:pPr>
      <w:r w:rsidRPr="0037055A">
        <w:rPr>
          <w:rFonts w:ascii="Times New Roman" w:hAnsi="Times New Roman"/>
          <w:b/>
          <w:bCs/>
        </w:rPr>
        <w:t>ALTINCI BÖLÜM</w:t>
      </w:r>
    </w:p>
    <w:p w:rsidR="00C04E75" w:rsidRPr="0037055A" w:rsidRDefault="00C04E75" w:rsidP="00C04E75">
      <w:pPr>
        <w:spacing w:after="0" w:line="240" w:lineRule="auto"/>
        <w:ind w:firstLine="567"/>
        <w:jc w:val="center"/>
        <w:rPr>
          <w:rFonts w:ascii="Times New Roman" w:hAnsi="Times New Roman"/>
        </w:rPr>
      </w:pPr>
      <w:r w:rsidRPr="0037055A">
        <w:rPr>
          <w:rFonts w:ascii="Times New Roman" w:hAnsi="Times New Roman"/>
          <w:b/>
          <w:bCs/>
        </w:rPr>
        <w:t>Beslenme Bildirimi</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Beslenme bildirimi kurallarına ilişkin istisnalar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MADDE 34 –</w:t>
      </w:r>
      <w:r w:rsidRPr="0037055A">
        <w:rPr>
          <w:rFonts w:ascii="Times New Roman" w:hAnsi="Times New Roman"/>
        </w:rPr>
        <w:t xml:space="preserve"> (1) Bu bölümde yer alan hükümler takviye edici gıdalara uygulanmaz.</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(2) Bu bölümde yer alan hükümler, özel beslenme amaçlı gıdalar için geçerli olan ilgili mevzuat hükümleri saklı kalmak kaydı ile uygulanır.</w:t>
      </w:r>
    </w:p>
    <w:p w:rsidR="00C04E75" w:rsidRPr="0037055A" w:rsidRDefault="00C04E75" w:rsidP="00C04E75">
      <w:pPr>
        <w:spacing w:after="0" w:line="240" w:lineRule="auto"/>
        <w:jc w:val="both"/>
        <w:rPr>
          <w:rFonts w:ascii="Times New Roman" w:hAnsi="Times New Roman"/>
        </w:rPr>
      </w:pPr>
      <w:r w:rsidRPr="0037055A">
        <w:rPr>
          <w:rFonts w:ascii="Times New Roman" w:hAnsi="Times New Roman"/>
        </w:rPr>
        <w:t xml:space="preserve">          (3) Bu bölümde yer alan hükümler sadece hazır ambalajlı gıdalar için geçerlidir. </w:t>
      </w:r>
    </w:p>
    <w:p w:rsidR="00C04E75" w:rsidRPr="0037055A" w:rsidRDefault="00C04E75" w:rsidP="004A5795">
      <w:pPr>
        <w:spacing w:after="0" w:line="240" w:lineRule="auto"/>
        <w:jc w:val="both"/>
        <w:rPr>
          <w:rFonts w:ascii="Times New Roman" w:hAnsi="Times New Roman"/>
        </w:rPr>
      </w:pPr>
      <w:r w:rsidRPr="0037055A">
        <w:rPr>
          <w:rFonts w:ascii="Times New Roman" w:hAnsi="Times New Roman"/>
        </w:rPr>
        <w:t xml:space="preserve">          (4) Son tüketiciye veya toplu tüketim yerlerine; hazır ambalajlı hale getirilmeksizin satılan gıdalar veya satış yapılan işletmede tüketicinin talebi doğrultusunda paketlenerek satılan gıdalar, doğrudan satış için hazır ambalajlı hale getirilmiş olan gıdalar ve toplu tüketim yerlerinde son tüketiciye sunulan hazır ambalajlı olmayan gıdalarda beslenme bildiri</w:t>
      </w:r>
      <w:r w:rsidR="004A5795" w:rsidRPr="0037055A">
        <w:rPr>
          <w:rFonts w:ascii="Times New Roman" w:hAnsi="Times New Roman"/>
        </w:rPr>
        <w:t xml:space="preserve">mi yapılması zorunlu değildir. </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Beslenme bildiriminin içeriği</w:t>
      </w:r>
    </w:p>
    <w:p w:rsidR="00C04E75" w:rsidRPr="0037055A" w:rsidRDefault="00C04E75" w:rsidP="00C04E75">
      <w:pPr>
        <w:spacing w:after="0" w:line="240" w:lineRule="auto"/>
        <w:ind w:firstLine="567"/>
        <w:jc w:val="both"/>
        <w:rPr>
          <w:rFonts w:ascii="Times New Roman" w:hAnsi="Times New Roman"/>
        </w:rPr>
      </w:pPr>
      <w:bookmarkStart w:id="22" w:name="Madde_35_fıkra_1"/>
      <w:r w:rsidRPr="0037055A">
        <w:rPr>
          <w:rFonts w:ascii="Times New Roman" w:hAnsi="Times New Roman"/>
          <w:b/>
          <w:bCs/>
        </w:rPr>
        <w:t>MADDE 35 –</w:t>
      </w:r>
      <w:r w:rsidRPr="0037055A">
        <w:rPr>
          <w:rFonts w:ascii="Times New Roman" w:hAnsi="Times New Roman"/>
        </w:rPr>
        <w:t xml:space="preserve"> (1) </w:t>
      </w:r>
      <w:bookmarkEnd w:id="22"/>
      <w:r w:rsidRPr="0037055A">
        <w:rPr>
          <w:rFonts w:ascii="Times New Roman" w:hAnsi="Times New Roman"/>
        </w:rPr>
        <w:t>Zorunlu beslenme bildirimi aşağıdaki bilgilerden oluşur: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a) Enerji değeri.</w:t>
      </w:r>
    </w:p>
    <w:p w:rsidR="00C04E75" w:rsidRPr="0037055A" w:rsidRDefault="00C04E75" w:rsidP="00C04E75">
      <w:pPr>
        <w:spacing w:after="0" w:line="240" w:lineRule="auto"/>
        <w:ind w:firstLine="567"/>
        <w:jc w:val="both"/>
        <w:rPr>
          <w:rFonts w:ascii="Times New Roman" w:hAnsi="Times New Roman"/>
        </w:rPr>
      </w:pPr>
      <w:bookmarkStart w:id="23" w:name="Madde_35_bend_b"/>
      <w:r w:rsidRPr="0037055A">
        <w:rPr>
          <w:rFonts w:ascii="Times New Roman" w:hAnsi="Times New Roman"/>
        </w:rPr>
        <w:t>b)</w:t>
      </w:r>
      <w:bookmarkEnd w:id="23"/>
      <w:r w:rsidRPr="0037055A">
        <w:rPr>
          <w:rFonts w:ascii="Times New Roman" w:hAnsi="Times New Roman"/>
        </w:rPr>
        <w:t xml:space="preserve"> Yağ, doymuş yağ, karbonhidrat, şekerler, protein ve tuz miktarları.</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c) Tuz içeriğinin sadece gıdanın doğasında bulunan sodyumdan kaynaklandığı durumlarda bu duruma ilişkin bir ifade beslenme bildirimine çok yakın bir yerde yer alabilir.</w:t>
      </w:r>
    </w:p>
    <w:p w:rsidR="00F20529" w:rsidRPr="0037055A" w:rsidRDefault="00F20529" w:rsidP="00F20529">
      <w:pPr>
        <w:spacing w:after="0" w:line="240" w:lineRule="auto"/>
        <w:ind w:firstLine="567"/>
        <w:jc w:val="both"/>
        <w:rPr>
          <w:rFonts w:ascii="Times New Roman" w:hAnsi="Times New Roman"/>
        </w:rPr>
      </w:pPr>
      <w:r w:rsidRPr="0037055A">
        <w:rPr>
          <w:rFonts w:ascii="Times New Roman" w:hAnsi="Times New Roman"/>
        </w:rPr>
        <w:t xml:space="preserve">ç) “Trans yağ içermez” beyanı yapılması durumunda trans yağ miktarı bu maddenin </w:t>
      </w:r>
      <w:hyperlink w:anchor="Madde_35_bend_b" w:history="1">
        <w:r w:rsidRPr="0037055A">
          <w:rPr>
            <w:rStyle w:val="Kpr"/>
            <w:rFonts w:ascii="Times New Roman" w:hAnsi="Times New Roman"/>
            <w:color w:val="auto"/>
            <w:u w:val="none"/>
          </w:rPr>
          <w:t>birinci fıkrasının (b)</w:t>
        </w:r>
      </w:hyperlink>
      <w:r w:rsidRPr="0037055A">
        <w:rPr>
          <w:rFonts w:ascii="Times New Roman" w:hAnsi="Times New Roman"/>
        </w:rPr>
        <w:t xml:space="preserve"> bendinde belirtilen bilgilere ilave olarak verilir. </w:t>
      </w:r>
    </w:p>
    <w:p w:rsidR="00C04E75" w:rsidRPr="0037055A" w:rsidRDefault="004A5795" w:rsidP="00C04E75">
      <w:pPr>
        <w:spacing w:after="0" w:line="240" w:lineRule="auto"/>
        <w:ind w:firstLine="567"/>
        <w:jc w:val="both"/>
        <w:rPr>
          <w:rFonts w:ascii="Times New Roman" w:hAnsi="Times New Roman"/>
        </w:rPr>
      </w:pPr>
      <w:bookmarkStart w:id="24" w:name="Madde_35_fıkra_2"/>
      <w:r w:rsidRPr="0037055A">
        <w:rPr>
          <w:rFonts w:ascii="Times New Roman" w:hAnsi="Times New Roman"/>
        </w:rPr>
        <w:t xml:space="preserve"> </w:t>
      </w:r>
      <w:r w:rsidR="00C04E75" w:rsidRPr="0037055A">
        <w:rPr>
          <w:rFonts w:ascii="Times New Roman" w:hAnsi="Times New Roman"/>
        </w:rPr>
        <w:t xml:space="preserve">(2) </w:t>
      </w:r>
      <w:bookmarkEnd w:id="24"/>
      <w:r w:rsidR="00C04E75" w:rsidRPr="0037055A">
        <w:rPr>
          <w:rFonts w:ascii="Times New Roman" w:hAnsi="Times New Roman"/>
        </w:rPr>
        <w:t>Bu maddenin birinci fıkrasında atıf yapılan zorunlu beslenme bildirimi içeriği, aşağıda verilen besin öğelerinden birinin veya birkaçının miktarı ile desteklenebilir: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a) Tekli doymamış yağ.</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lastRenderedPageBreak/>
        <w:t>b) Çoklu doymamış yağ.</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c) Lif.</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ç) Polioller veya şeker alkol.</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d) Nişasta.</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 xml:space="preserve">e) </w:t>
      </w:r>
      <w:hyperlink w:anchor="Ek_9_Bölüm_1" w:history="1">
        <w:r w:rsidRPr="0037055A">
          <w:rPr>
            <w:rStyle w:val="Kpr"/>
            <w:rFonts w:ascii="Times New Roman" w:hAnsi="Times New Roman"/>
            <w:color w:val="auto"/>
            <w:u w:val="none"/>
          </w:rPr>
          <w:t>Ek-9 Bölüm 1’de</w:t>
        </w:r>
      </w:hyperlink>
      <w:r w:rsidRPr="0037055A">
        <w:rPr>
          <w:rFonts w:ascii="Times New Roman" w:hAnsi="Times New Roman"/>
        </w:rPr>
        <w:t xml:space="preserve"> yer alan ve gıdada bu ekte tanımlanmış olan belirgin miktarda bulunan vitamin ve mineraller.</w:t>
      </w:r>
    </w:p>
    <w:p w:rsidR="00C04E75" w:rsidRPr="0037055A" w:rsidRDefault="00F20529" w:rsidP="00C04E75">
      <w:pPr>
        <w:spacing w:after="0" w:line="240" w:lineRule="auto"/>
        <w:ind w:firstLine="567"/>
        <w:jc w:val="both"/>
        <w:rPr>
          <w:rFonts w:ascii="Times New Roman" w:hAnsi="Times New Roman"/>
        </w:rPr>
      </w:pPr>
      <w:r w:rsidRPr="0037055A">
        <w:rPr>
          <w:rFonts w:ascii="Times New Roman" w:hAnsi="Times New Roman"/>
        </w:rPr>
        <w:t>(3</w:t>
      </w:r>
      <w:r w:rsidR="00C04E75" w:rsidRPr="0037055A">
        <w:rPr>
          <w:rFonts w:ascii="Times New Roman" w:hAnsi="Times New Roman"/>
        </w:rPr>
        <w:t>) Bileşenler listesi veya zorunlu beslenme bildirimini gerektiren diğer ilgili mevzuat hükümleri saklı kalmak kaydıyla; hacmen % 1,2’den fazla alkol içeren içeceklerde beslenme bildirimi yapılması durumunda bildirimin içeriği sadece enerji değeri ile sınırlı tutulabilir.</w:t>
      </w:r>
      <w:r w:rsidR="001C769C" w:rsidRPr="0037055A">
        <w:rPr>
          <w:rFonts w:ascii="Times New Roman" w:hAnsi="Times New Roman"/>
        </w:rPr>
        <w:t xml:space="preserve"> </w:t>
      </w:r>
    </w:p>
    <w:p w:rsidR="00C04E75" w:rsidRPr="0037055A" w:rsidRDefault="00C04E75" w:rsidP="00C04E75">
      <w:pPr>
        <w:spacing w:after="0" w:line="240" w:lineRule="auto"/>
        <w:jc w:val="both"/>
        <w:rPr>
          <w:rFonts w:ascii="Times New Roman" w:hAnsi="Times New Roman"/>
        </w:rPr>
      </w:pPr>
      <w:r w:rsidRPr="0037055A">
        <w:rPr>
          <w:rFonts w:ascii="Times New Roman" w:hAnsi="Times New Roman"/>
        </w:rPr>
        <w:t xml:space="preserve">          (5) Son tüketiciye veya toplu tüketim yerlerine; hazır ambalajlı hale getirilmeksizin satılan gıdalar veya satış yapılan işletmede tüketicinin talebi doğrultusunda paketlenerek satılan gıdalar, doğrudan satış için hazır ambalajlı hale getirilmiş olan gıdalar ve toplu tüketim yerlerinde son tüketiciye sunulan hazır ambalajlı olmayan gıdalarda beslenme bildirimi yapılması durumunda, bildirimin içeriği sadece enerji değeri veya enerji değeriyle birlikte sadece yağ, doymuş yağ, şekerler ve tuz ile sınırlandırılabilir.</w:t>
      </w:r>
    </w:p>
    <w:p w:rsidR="00C04E75" w:rsidRPr="0037055A" w:rsidRDefault="00C04E75" w:rsidP="00C04E75">
      <w:pPr>
        <w:spacing w:after="0" w:line="240" w:lineRule="auto"/>
        <w:ind w:firstLine="567"/>
        <w:jc w:val="both"/>
        <w:rPr>
          <w:rFonts w:ascii="Times New Roman" w:hAnsi="Times New Roman"/>
        </w:rPr>
      </w:pP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Enerji değeri ve besin öğesi miktarlarının hesaplanması</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MADDE 36 –</w:t>
      </w:r>
      <w:r w:rsidRPr="0037055A">
        <w:rPr>
          <w:rFonts w:ascii="Times New Roman" w:hAnsi="Times New Roman"/>
        </w:rPr>
        <w:t xml:space="preserve"> (1) Enerji değeri, </w:t>
      </w:r>
      <w:hyperlink w:anchor="Ek_10" w:history="1">
        <w:r w:rsidRPr="0037055A">
          <w:rPr>
            <w:rStyle w:val="Kpr"/>
            <w:rFonts w:ascii="Times New Roman" w:hAnsi="Times New Roman"/>
            <w:color w:val="auto"/>
            <w:u w:val="none"/>
          </w:rPr>
          <w:t>Ek-10’da</w:t>
        </w:r>
      </w:hyperlink>
      <w:r w:rsidRPr="0037055A">
        <w:rPr>
          <w:rFonts w:ascii="Times New Roman" w:hAnsi="Times New Roman"/>
        </w:rPr>
        <w:t xml:space="preserve"> yer alan enerji değerinin hesaplanması için çevrim faktörleri kullanılarak hesaplanır.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 xml:space="preserve">(2) </w:t>
      </w:r>
      <w:hyperlink w:anchor="Madde_35_fıkra_1" w:history="1">
        <w:r w:rsidRPr="0037055A">
          <w:rPr>
            <w:rStyle w:val="Kpr"/>
            <w:rFonts w:ascii="Times New Roman" w:hAnsi="Times New Roman"/>
            <w:color w:val="auto"/>
            <w:u w:val="none"/>
          </w:rPr>
          <w:t>35 inci maddede</w:t>
        </w:r>
      </w:hyperlink>
      <w:r w:rsidRPr="0037055A">
        <w:rPr>
          <w:rFonts w:ascii="Times New Roman" w:hAnsi="Times New Roman"/>
        </w:rPr>
        <w:t xml:space="preserve"> atıf yapılan enerji değeri ve besin öğesi miktarları gıdanın satışa sunulduğu haline göre verilir. Ancak uygun durumlarda bu bilgiler, gerekli hazırlama talimatının ayrıntılı olarak verilmesi koşuluyla, gıdanın tüketime hazır haline göre verilebilir.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(3) Bildirilen değerler, duruma göre aşağıdaki bilgilerden en az birine dayanan ortalama değerler olarak verilir ve ambalaj üzerinde “ortalama değer” olarak belirtilebilir: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a) Üreticinin gıda analizleri.</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b) Kullanılan bileşenlerin bilinen veya gerçek ortalama değerleri kullanılarak yapılan hesaplama.</w:t>
      </w:r>
    </w:p>
    <w:p w:rsidR="00C04E75" w:rsidRPr="0037055A" w:rsidRDefault="00C04E75" w:rsidP="00431B7F">
      <w:pPr>
        <w:spacing w:after="0" w:line="240" w:lineRule="auto"/>
        <w:ind w:firstLine="567"/>
        <w:jc w:val="both"/>
        <w:rPr>
          <w:rFonts w:ascii="Times New Roman" w:hAnsi="Times New Roman"/>
        </w:rPr>
      </w:pPr>
      <w:r w:rsidRPr="0037055A">
        <w:rPr>
          <w:rFonts w:ascii="Times New Roman" w:hAnsi="Times New Roman"/>
        </w:rPr>
        <w:t>c) Genel olarak saptanmış ve kabul görmüş veriler kullanılarak yapılan hesaplama.</w:t>
      </w:r>
    </w:p>
    <w:p w:rsidR="00C04E75" w:rsidRPr="0037055A" w:rsidRDefault="00C04E75" w:rsidP="00C04E75">
      <w:pPr>
        <w:spacing w:after="0" w:line="240" w:lineRule="auto"/>
        <w:ind w:firstLine="567"/>
        <w:jc w:val="both"/>
        <w:rPr>
          <w:rFonts w:ascii="Times New Roman" w:hAnsi="Times New Roman"/>
          <w:b/>
        </w:rPr>
      </w:pPr>
      <w:r w:rsidRPr="0037055A">
        <w:rPr>
          <w:rFonts w:ascii="Times New Roman" w:hAnsi="Times New Roman"/>
          <w:b/>
        </w:rPr>
        <w:t>Beslenme bildirimi ve Referans Alım Oranı Uygulaması</w:t>
      </w:r>
    </w:p>
    <w:p w:rsidR="00A41A81" w:rsidRPr="0037055A" w:rsidRDefault="00C04E75" w:rsidP="00431B7F">
      <w:pPr>
        <w:spacing w:after="0" w:line="240" w:lineRule="auto"/>
        <w:ind w:firstLine="567"/>
        <w:jc w:val="both"/>
        <w:rPr>
          <w:rFonts w:ascii="Times New Roman" w:hAnsi="Times New Roman"/>
        </w:rPr>
      </w:pPr>
      <w:r w:rsidRPr="0037055A">
        <w:rPr>
          <w:rFonts w:ascii="Times New Roman" w:hAnsi="Times New Roman"/>
          <w:b/>
          <w:bCs/>
        </w:rPr>
        <w:t>MADDE 37 –</w:t>
      </w:r>
      <w:r w:rsidRPr="0037055A">
        <w:rPr>
          <w:rFonts w:ascii="Times New Roman" w:hAnsi="Times New Roman"/>
        </w:rPr>
        <w:t xml:space="preserve"> </w:t>
      </w:r>
      <w:r w:rsidR="00A41A81" w:rsidRPr="0037055A">
        <w:rPr>
          <w:rFonts w:ascii="Times New Roman" w:hAnsi="Times New Roman"/>
        </w:rPr>
        <w:t xml:space="preserve"> Beslenme bildirimi, referans alım oranı ve temel görüş alanında renkli etiketleme  ile ilgili uygulamaya ilişkin ku</w:t>
      </w:r>
      <w:r w:rsidR="001C3F5C" w:rsidRPr="0037055A">
        <w:rPr>
          <w:rFonts w:ascii="Times New Roman" w:hAnsi="Times New Roman"/>
        </w:rPr>
        <w:t>rallar ve gösterim şekli  Ek- 12’d</w:t>
      </w:r>
      <w:r w:rsidR="00A41A81" w:rsidRPr="0037055A">
        <w:rPr>
          <w:rFonts w:ascii="Times New Roman" w:hAnsi="Times New Roman"/>
        </w:rPr>
        <w:t>e yer alır.</w:t>
      </w:r>
    </w:p>
    <w:p w:rsidR="00C04E75" w:rsidRPr="0037055A" w:rsidRDefault="00C04E75" w:rsidP="00431B7F">
      <w:pPr>
        <w:spacing w:after="0" w:line="240" w:lineRule="auto"/>
        <w:ind w:firstLine="567"/>
        <w:jc w:val="both"/>
        <w:rPr>
          <w:rFonts w:ascii="Times New Roman" w:hAnsi="Times New Roman"/>
        </w:rPr>
      </w:pPr>
      <w:r w:rsidRPr="0037055A">
        <w:rPr>
          <w:rFonts w:ascii="Times New Roman" w:hAnsi="Times New Roman"/>
          <w:b/>
          <w:bCs/>
        </w:rPr>
        <w:t>Referans alım (RA) oranı</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MADDE 3</w:t>
      </w:r>
      <w:r w:rsidR="00431B7F" w:rsidRPr="0037055A">
        <w:rPr>
          <w:rFonts w:ascii="Times New Roman" w:hAnsi="Times New Roman"/>
          <w:b/>
          <w:bCs/>
        </w:rPr>
        <w:t>8</w:t>
      </w:r>
      <w:r w:rsidRPr="0037055A">
        <w:rPr>
          <w:rFonts w:ascii="Times New Roman" w:hAnsi="Times New Roman"/>
          <w:b/>
          <w:bCs/>
        </w:rPr>
        <w:t xml:space="preserve"> –</w:t>
      </w:r>
      <w:r w:rsidRPr="0037055A">
        <w:rPr>
          <w:rFonts w:ascii="Times New Roman" w:hAnsi="Times New Roman"/>
        </w:rPr>
        <w:t xml:space="preserve"> (1) </w:t>
      </w:r>
      <w:r w:rsidRPr="0037055A">
        <w:rPr>
          <w:rFonts w:ascii="Times New Roman" w:hAnsi="Times New Roman"/>
          <w:bCs/>
        </w:rPr>
        <w:t xml:space="preserve">Gıdanın 100 gramı veya 100 mL’si üzerinden zorunlu beslenme bildirimi </w:t>
      </w:r>
    </w:p>
    <w:p w:rsidR="00C04E75" w:rsidRPr="0037055A" w:rsidRDefault="00C04E75" w:rsidP="00C04E75">
      <w:pPr>
        <w:spacing w:after="0" w:line="240" w:lineRule="auto"/>
        <w:jc w:val="both"/>
        <w:rPr>
          <w:rFonts w:ascii="Times New Roman" w:hAnsi="Times New Roman"/>
        </w:rPr>
      </w:pPr>
      <w:r w:rsidRPr="0037055A">
        <w:rPr>
          <w:rFonts w:ascii="Times New Roman" w:hAnsi="Times New Roman"/>
        </w:rPr>
        <w:t>ile birlikte enerji değeri ve besin öğesi miktarlarına ait referans alım (RA) oranları da belirtilir.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 xml:space="preserve">(2) </w:t>
      </w:r>
      <w:r w:rsidR="004769B4" w:rsidRPr="0037055A">
        <w:rPr>
          <w:rFonts w:ascii="Times New Roman" w:hAnsi="Times New Roman"/>
        </w:rPr>
        <w:t xml:space="preserve">Temel görüş alanında 100 g veya 100 mL  ve porsiyon veya tüketim birimi üzerinden enerji değeri, yağ, doymuş yağ, şekerler ve tuz için referans alım (RA) oranları verilirken </w:t>
      </w:r>
      <w:hyperlink w:anchor="Ek_13" w:history="1">
        <w:r w:rsidR="001C3F5C" w:rsidRPr="0037055A">
          <w:rPr>
            <w:rStyle w:val="Kpr"/>
            <w:rFonts w:ascii="Times New Roman" w:hAnsi="Times New Roman"/>
            <w:color w:val="auto"/>
            <w:u w:val="none"/>
          </w:rPr>
          <w:t>Ek-12’d</w:t>
        </w:r>
        <w:r w:rsidRPr="0037055A">
          <w:rPr>
            <w:rStyle w:val="Kpr"/>
            <w:rFonts w:ascii="Times New Roman" w:hAnsi="Times New Roman"/>
            <w:color w:val="auto"/>
            <w:u w:val="none"/>
          </w:rPr>
          <w:t>e</w:t>
        </w:r>
      </w:hyperlink>
      <w:r w:rsidRPr="0037055A">
        <w:rPr>
          <w:rStyle w:val="Kpr"/>
          <w:rFonts w:ascii="Times New Roman" w:hAnsi="Times New Roman"/>
          <w:color w:val="auto"/>
          <w:u w:val="none"/>
        </w:rPr>
        <w:t xml:space="preserve"> belirlenen kurallara uygun olarak renklendirme yapılır.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Porsiyon büyüklüğü ve adedi</w:t>
      </w:r>
    </w:p>
    <w:p w:rsidR="00C04E75" w:rsidRPr="0037055A" w:rsidRDefault="00431B7F" w:rsidP="00F02EB6">
      <w:pPr>
        <w:spacing w:after="0" w:line="240" w:lineRule="auto"/>
        <w:ind w:firstLine="567"/>
        <w:jc w:val="both"/>
        <w:rPr>
          <w:rFonts w:ascii="Times New Roman" w:hAnsi="Times New Roman"/>
        </w:rPr>
      </w:pPr>
      <w:bookmarkStart w:id="25" w:name="Madde_40_fıkra_1"/>
      <w:r w:rsidRPr="0037055A">
        <w:rPr>
          <w:rFonts w:ascii="Times New Roman" w:hAnsi="Times New Roman"/>
          <w:b/>
          <w:bCs/>
        </w:rPr>
        <w:t>MADDE 39</w:t>
      </w:r>
      <w:r w:rsidR="00C04E75" w:rsidRPr="0037055A">
        <w:rPr>
          <w:rFonts w:ascii="Times New Roman" w:hAnsi="Times New Roman"/>
          <w:b/>
          <w:bCs/>
        </w:rPr>
        <w:t xml:space="preserve"> –</w:t>
      </w:r>
      <w:r w:rsidR="00C04E75" w:rsidRPr="0037055A">
        <w:rPr>
          <w:rFonts w:ascii="Times New Roman" w:hAnsi="Times New Roman"/>
        </w:rPr>
        <w:t xml:space="preserve"> (1) </w:t>
      </w:r>
      <w:bookmarkEnd w:id="25"/>
      <w:r w:rsidR="00F20529" w:rsidRPr="0037055A">
        <w:rPr>
          <w:rFonts w:ascii="Times New Roman" w:hAnsi="Times New Roman"/>
        </w:rPr>
        <w:t>Gıdalar için Bakanlık tarafından belirlenen porsiyon büyüklükleri 17/7/2017 tarihinde yayımlanan</w:t>
      </w:r>
      <w:r w:rsidR="00F02EB6" w:rsidRPr="0037055A">
        <w:rPr>
          <w:rFonts w:ascii="Times New Roman" w:hAnsi="Times New Roman"/>
        </w:rPr>
        <w:t xml:space="preserve"> Türk Gıda Kodeksi Gıda Etiketleme ve Tüketicileri Bilgilendirme Yönetmeliği Hakkında Kılavuzda verilmiştir.</w:t>
      </w:r>
      <w:r w:rsidR="00C04E75" w:rsidRPr="0037055A">
        <w:rPr>
          <w:rFonts w:ascii="Times New Roman" w:hAnsi="Times New Roman"/>
        </w:rPr>
        <w:t xml:space="preserve"> </w:t>
      </w:r>
      <w:r w:rsidR="001C769C" w:rsidRPr="0037055A">
        <w:rPr>
          <w:rFonts w:ascii="Times New Roman" w:hAnsi="Times New Roman"/>
        </w:rPr>
        <w:t>Kılavuzda porsiyon büyüklüğü belirlenmemiş gıdalar</w:t>
      </w:r>
      <w:r w:rsidR="00C04E75" w:rsidRPr="0037055A">
        <w:rPr>
          <w:rFonts w:ascii="Times New Roman" w:hAnsi="Times New Roman"/>
        </w:rPr>
        <w:t xml:space="preserve"> için porsiyon büyüklükleri Bakanlıkça belirlenir.</w:t>
      </w:r>
      <w:r w:rsidR="00357F6F" w:rsidRPr="0037055A">
        <w:rPr>
          <w:rFonts w:ascii="Times New Roman" w:hAnsi="Times New Roman"/>
        </w:rPr>
        <w:t xml:space="preserve"> </w:t>
      </w:r>
    </w:p>
    <w:p w:rsidR="00357F6F" w:rsidRPr="0037055A" w:rsidRDefault="00C04E75" w:rsidP="00357F6F">
      <w:pPr>
        <w:spacing w:after="0" w:line="240" w:lineRule="auto"/>
        <w:ind w:firstLine="567"/>
        <w:jc w:val="both"/>
        <w:rPr>
          <w:rFonts w:ascii="Times New Roman" w:hAnsi="Times New Roman"/>
        </w:rPr>
      </w:pPr>
      <w:r w:rsidRPr="0037055A">
        <w:rPr>
          <w:rFonts w:ascii="Times New Roman" w:hAnsi="Times New Roman"/>
        </w:rPr>
        <w:t xml:space="preserve">(2) </w:t>
      </w:r>
      <w:r w:rsidR="00357F6F" w:rsidRPr="0037055A">
        <w:rPr>
          <w:rFonts w:ascii="Times New Roman" w:hAnsi="Times New Roman"/>
        </w:rPr>
        <w:t>Birinci fıkraya istisna olarak, doğrudan tüketilemeyen ve tüketici tarafından başka bir gıdanın hazırlanmasında bileşen olarak kullanılan gıdalarda üreticinin belirlediği porsiyon büyüklükleri kullanılabilir.</w:t>
      </w:r>
    </w:p>
    <w:p w:rsidR="00357F6F" w:rsidRPr="0037055A" w:rsidRDefault="00357F6F" w:rsidP="00357F6F">
      <w:pPr>
        <w:spacing w:after="0" w:line="240" w:lineRule="auto"/>
        <w:ind w:firstLine="567"/>
        <w:jc w:val="both"/>
        <w:rPr>
          <w:rFonts w:ascii="Times New Roman" w:hAnsi="Times New Roman"/>
        </w:rPr>
      </w:pPr>
      <w:r w:rsidRPr="0037055A">
        <w:rPr>
          <w:rFonts w:ascii="Times New Roman" w:hAnsi="Times New Roman"/>
        </w:rPr>
        <w:t xml:space="preserve"> </w:t>
      </w:r>
      <w:r w:rsidR="00C04E75" w:rsidRPr="0037055A">
        <w:rPr>
          <w:rFonts w:ascii="Times New Roman" w:hAnsi="Times New Roman"/>
        </w:rPr>
        <w:t xml:space="preserve">(3) </w:t>
      </w:r>
      <w:r w:rsidRPr="0037055A">
        <w:rPr>
          <w:rFonts w:ascii="Times New Roman" w:hAnsi="Times New Roman"/>
        </w:rPr>
        <w:t>Ambalajdaki porsiyon adedi belirtilirken tam sayılar ile (1; 2;...; 5;… gibi) ifade edilir.</w:t>
      </w:r>
    </w:p>
    <w:p w:rsidR="007619E6" w:rsidRPr="0037055A" w:rsidRDefault="00357F6F" w:rsidP="007619E6">
      <w:pPr>
        <w:spacing w:after="0" w:line="240" w:lineRule="auto"/>
        <w:ind w:firstLine="567"/>
        <w:jc w:val="both"/>
        <w:rPr>
          <w:rFonts w:ascii="Times New Roman" w:hAnsi="Times New Roman"/>
        </w:rPr>
      </w:pPr>
      <w:r w:rsidRPr="0037055A">
        <w:rPr>
          <w:rFonts w:ascii="Times New Roman" w:hAnsi="Times New Roman"/>
        </w:rPr>
        <w:t xml:space="preserve"> (4) </w:t>
      </w:r>
      <w:r w:rsidR="00C04E75" w:rsidRPr="0037055A">
        <w:rPr>
          <w:rFonts w:ascii="Times New Roman" w:hAnsi="Times New Roman"/>
        </w:rPr>
        <w:t xml:space="preserve">Ambalajdaki porsiyon adedini hesaplamak için gıdanın ambalajı üzerinde belirtilen net miktarı veya hazırlama talimatı doğrultusunda tüketime hazır hale getirilmiş olan ürünün net miktarı, </w:t>
      </w:r>
      <w:r w:rsidR="001C769C" w:rsidRPr="0037055A">
        <w:rPr>
          <w:rFonts w:ascii="Times New Roman" w:hAnsi="Times New Roman"/>
        </w:rPr>
        <w:t>Kılavuzda belirlenen</w:t>
      </w:r>
      <w:r w:rsidR="00C04E75" w:rsidRPr="0037055A">
        <w:rPr>
          <w:rFonts w:ascii="Times New Roman" w:hAnsi="Times New Roman"/>
        </w:rPr>
        <w:t xml:space="preserve"> porsiyon büyüklüğüne bölünür. Elde edilen değer tam sayı değilse, matematiksel olarak tam sayıya yuvarlanır ve bu durumda porsiyon adedi “yaklaşık …. porsiyon” şeklinde ifade edilir. </w:t>
      </w:r>
    </w:p>
    <w:p w:rsidR="007619E6" w:rsidRPr="0037055A" w:rsidRDefault="007619E6" w:rsidP="007619E6">
      <w:pPr>
        <w:spacing w:after="0" w:line="240" w:lineRule="auto"/>
        <w:ind w:firstLine="567"/>
        <w:jc w:val="both"/>
        <w:rPr>
          <w:rFonts w:ascii="Times New Roman" w:hAnsi="Times New Roman"/>
        </w:rPr>
      </w:pPr>
      <w:r w:rsidRPr="0037055A">
        <w:rPr>
          <w:rFonts w:ascii="Times New Roman" w:hAnsi="Times New Roman"/>
          <w:b/>
          <w:bCs/>
        </w:rPr>
        <w:t>İlave ifade biçimleri ve gösterim şekli</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b/>
          <w:bCs/>
        </w:rPr>
        <w:t>MADDE 4</w:t>
      </w:r>
      <w:r w:rsidR="00431B7F" w:rsidRPr="0037055A">
        <w:rPr>
          <w:rFonts w:ascii="Times New Roman" w:hAnsi="Times New Roman"/>
          <w:b/>
          <w:bCs/>
        </w:rPr>
        <w:t>0</w:t>
      </w:r>
      <w:r w:rsidRPr="0037055A">
        <w:rPr>
          <w:rFonts w:ascii="Times New Roman" w:hAnsi="Times New Roman"/>
          <w:b/>
          <w:bCs/>
        </w:rPr>
        <w:t xml:space="preserve"> –</w:t>
      </w:r>
      <w:r w:rsidRPr="0037055A">
        <w:rPr>
          <w:rFonts w:ascii="Times New Roman" w:hAnsi="Times New Roman"/>
        </w:rPr>
        <w:t xml:space="preserve"> (1) Enerji değeri ve besin öğesi miktarları altıncı bölümde belirtilen gösterim şekillerine ilave olarak, aşağıdaki koşulların sağlanması kaydıyla, kelimeler veya sayıların yanı sıra başka gösterim şekilleri ve/veya grafik formlar veya semboller kullanılarak verilebilir:</w:t>
      </w:r>
    </w:p>
    <w:p w:rsidR="00C04E75" w:rsidRPr="0037055A" w:rsidRDefault="00C04E75" w:rsidP="001C3F5C">
      <w:pPr>
        <w:pStyle w:val="ListeParagraf"/>
        <w:numPr>
          <w:ilvl w:val="0"/>
          <w:numId w:val="39"/>
        </w:numPr>
        <w:spacing w:after="0" w:line="240" w:lineRule="auto"/>
        <w:jc w:val="both"/>
      </w:pPr>
      <w:r w:rsidRPr="0037055A">
        <w:rPr>
          <w:rFonts w:ascii="Times New Roman" w:hAnsi="Times New Roman"/>
        </w:rPr>
        <w:t xml:space="preserve">Doğru ve bilimsel olarak geçerli tüketici araştırması sonuçlarına dayanır ve </w:t>
      </w:r>
      <w:hyperlink w:anchor="Madde_7" w:history="1">
        <w:r w:rsidRPr="0037055A">
          <w:rPr>
            <w:rStyle w:val="Kpr"/>
            <w:rFonts w:ascii="Times New Roman" w:hAnsi="Times New Roman"/>
            <w:color w:val="auto"/>
            <w:u w:val="none"/>
          </w:rPr>
          <w:t>7 nci maddeye</w:t>
        </w:r>
      </w:hyperlink>
      <w:r w:rsidRPr="0037055A">
        <w:rPr>
          <w:rFonts w:ascii="Times New Roman" w:hAnsi="Times New Roman"/>
        </w:rPr>
        <w:t xml:space="preserve"> uygun olarak tüketiciyi yanıltıcı olamaz.</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b) İlgili taraflarla yapılan müzakerelerin sonucuna göre geliştirilir.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lastRenderedPageBreak/>
        <w:t>c) Gıdanın, enerji ve besin öğeleri açısından beslenmedeki katkısını veya önemini kavramada tüketiciye kolaylık sağlar.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ç) Bu gösterim veya sunum formlarının ortalama tüketici tarafından anlaşılır olduğuna dair bilimsel olarak geçerli kanıtlarla desteklenir.</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 xml:space="preserve">d) Farklı gösterim şekillerinin kullanılması durumunda, </w:t>
      </w:r>
      <w:hyperlink w:anchor="Ek_9_Bölüm_1" w:history="1">
        <w:r w:rsidRPr="0037055A">
          <w:rPr>
            <w:rStyle w:val="Kpr"/>
            <w:rFonts w:ascii="Times New Roman" w:hAnsi="Times New Roman"/>
            <w:color w:val="auto"/>
            <w:u w:val="none"/>
          </w:rPr>
          <w:t>Ek-9’da</w:t>
        </w:r>
      </w:hyperlink>
      <w:r w:rsidRPr="0037055A">
        <w:rPr>
          <w:rFonts w:ascii="Times New Roman" w:hAnsi="Times New Roman"/>
        </w:rPr>
        <w:t xml:space="preserve"> verilen referans alım değerleri esas alınır </w:t>
      </w:r>
    </w:p>
    <w:p w:rsidR="00C04E75"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e) Tarafsız ve adil olur.</w:t>
      </w:r>
    </w:p>
    <w:p w:rsidR="00144E8F" w:rsidRPr="0037055A" w:rsidRDefault="00C04E75" w:rsidP="00C04E75">
      <w:pPr>
        <w:spacing w:after="0" w:line="240" w:lineRule="auto"/>
        <w:ind w:firstLine="567"/>
        <w:jc w:val="both"/>
        <w:rPr>
          <w:rFonts w:ascii="Times New Roman" w:hAnsi="Times New Roman"/>
        </w:rPr>
      </w:pPr>
      <w:r w:rsidRPr="0037055A">
        <w:rPr>
          <w:rFonts w:ascii="Times New Roman" w:hAnsi="Times New Roman"/>
        </w:rPr>
        <w:t>f) Uygulandığında malların serbest dolaşımını engellemez</w:t>
      </w:r>
      <w:r w:rsidR="00431B7F" w:rsidRPr="0037055A">
        <w:rPr>
          <w:rFonts w:ascii="Times New Roman" w:hAnsi="Times New Roman"/>
        </w:rPr>
        <w:t>.</w:t>
      </w:r>
    </w:p>
    <w:p w:rsidR="00CB040A" w:rsidRPr="0037055A" w:rsidRDefault="00CB040A" w:rsidP="00C04E75">
      <w:pPr>
        <w:spacing w:after="0" w:line="240" w:lineRule="auto"/>
        <w:ind w:firstLine="567"/>
        <w:jc w:val="both"/>
        <w:rPr>
          <w:rFonts w:ascii="Times New Roman" w:hAnsi="Times New Roman"/>
          <w:b/>
        </w:rPr>
      </w:pPr>
      <w:r w:rsidRPr="0037055A">
        <w:rPr>
          <w:rFonts w:ascii="Times New Roman" w:hAnsi="Times New Roman"/>
          <w:b/>
        </w:rPr>
        <w:t>Beslenme Beyanları</w:t>
      </w:r>
    </w:p>
    <w:p w:rsidR="00CB040A" w:rsidRPr="0037055A" w:rsidRDefault="00CB040A" w:rsidP="00C04E75">
      <w:pPr>
        <w:spacing w:after="0" w:line="240" w:lineRule="auto"/>
        <w:ind w:firstLine="567"/>
        <w:jc w:val="both"/>
        <w:rPr>
          <w:rFonts w:ascii="Times New Roman" w:hAnsi="Times New Roman"/>
        </w:rPr>
      </w:pPr>
      <w:r w:rsidRPr="0037055A">
        <w:rPr>
          <w:rFonts w:ascii="Times New Roman" w:hAnsi="Times New Roman"/>
          <w:b/>
          <w:bCs/>
        </w:rPr>
        <w:t xml:space="preserve">MADDE 41 – </w:t>
      </w:r>
      <w:r w:rsidRPr="0037055A">
        <w:rPr>
          <w:rFonts w:ascii="Times New Roman" w:hAnsi="Times New Roman"/>
        </w:rPr>
        <w:t xml:space="preserve">(1) </w:t>
      </w:r>
      <w:r w:rsidR="00F65FAC" w:rsidRPr="0037055A">
        <w:rPr>
          <w:rFonts w:ascii="Times New Roman" w:hAnsi="Times New Roman"/>
        </w:rPr>
        <w:t>Gıdaların etiketi, tanıtımı veya reklâmında, sadece Ek-16’da  yer alan beslenme beyanları verilen koşullara uygun olmak kaydı ile yer alabilir.</w:t>
      </w:r>
    </w:p>
    <w:p w:rsidR="00F65FAC" w:rsidRPr="0037055A" w:rsidRDefault="00F65FAC" w:rsidP="00C04E75">
      <w:pPr>
        <w:spacing w:after="0" w:line="240" w:lineRule="auto"/>
        <w:ind w:firstLine="567"/>
        <w:jc w:val="both"/>
        <w:rPr>
          <w:rFonts w:ascii="Times New Roman" w:hAnsi="Times New Roman"/>
        </w:rPr>
      </w:pPr>
      <w:r w:rsidRPr="0037055A">
        <w:rPr>
          <w:rFonts w:ascii="Times New Roman" w:hAnsi="Times New Roman"/>
        </w:rPr>
        <w:t>(2) Bir gıda, beslenme beyanı yapabilme koşullarını doğal bileşiminde bulunan bir besin öğesi veya diğer öğe ile karşılıyorsa, beslenme beyanının önüne “doğal olarak/doğal” ibaresi eklenebilir.</w:t>
      </w:r>
    </w:p>
    <w:p w:rsidR="00F65FAC" w:rsidRPr="0037055A" w:rsidRDefault="00F65FAC" w:rsidP="00F65FAC">
      <w:pPr>
        <w:spacing w:after="0" w:line="240" w:lineRule="auto"/>
        <w:ind w:left="30" w:right="30" w:firstLine="537"/>
        <w:jc w:val="both"/>
        <w:textAlignment w:val="baseline"/>
        <w:rPr>
          <w:rFonts w:ascii="Times New Roman" w:hAnsi="Times New Roman"/>
          <w:b/>
          <w:bCs/>
        </w:rPr>
      </w:pPr>
      <w:r w:rsidRPr="0037055A">
        <w:rPr>
          <w:rFonts w:ascii="Times New Roman" w:hAnsi="Times New Roman"/>
        </w:rPr>
        <w:t>(3) Hacmen %1,2 den fazla alkol içeren içeceklerde sadece enerji miktarının azaltılmasına ilişkin beslenme beyanı yapılabilir.</w:t>
      </w:r>
    </w:p>
    <w:p w:rsidR="00F65FAC" w:rsidRPr="0037055A" w:rsidRDefault="00F65FAC" w:rsidP="00C04E75">
      <w:pPr>
        <w:spacing w:after="0" w:line="240" w:lineRule="auto"/>
        <w:ind w:firstLine="567"/>
        <w:jc w:val="both"/>
        <w:rPr>
          <w:rFonts w:ascii="Times New Roman" w:hAnsi="Times New Roman"/>
        </w:rPr>
      </w:pPr>
    </w:p>
    <w:p w:rsidR="00F65FAC" w:rsidRPr="0037055A" w:rsidRDefault="00F65FAC" w:rsidP="00C04E75">
      <w:pPr>
        <w:spacing w:after="0" w:line="240" w:lineRule="auto"/>
        <w:ind w:firstLine="567"/>
        <w:jc w:val="both"/>
        <w:rPr>
          <w:rFonts w:ascii="Times New Roman" w:hAnsi="Times New Roman"/>
        </w:rPr>
      </w:pPr>
    </w:p>
    <w:p w:rsidR="00431B7F" w:rsidRPr="0037055A" w:rsidRDefault="00431B7F" w:rsidP="00431B7F">
      <w:pPr>
        <w:spacing w:after="0" w:line="240" w:lineRule="auto"/>
        <w:ind w:firstLine="567"/>
        <w:jc w:val="center"/>
        <w:rPr>
          <w:rFonts w:ascii="Times New Roman" w:hAnsi="Times New Roman"/>
        </w:rPr>
      </w:pPr>
      <w:r w:rsidRPr="0037055A">
        <w:rPr>
          <w:rFonts w:ascii="Times New Roman" w:hAnsi="Times New Roman"/>
          <w:b/>
          <w:bCs/>
        </w:rPr>
        <w:t>YEDİNCİ BÖLÜM</w:t>
      </w:r>
    </w:p>
    <w:p w:rsidR="00431B7F" w:rsidRPr="0037055A" w:rsidRDefault="00431B7F" w:rsidP="00431B7F">
      <w:pPr>
        <w:spacing w:after="0" w:line="240" w:lineRule="auto"/>
        <w:ind w:firstLine="567"/>
        <w:jc w:val="center"/>
        <w:rPr>
          <w:rFonts w:ascii="Times New Roman" w:hAnsi="Times New Roman"/>
        </w:rPr>
      </w:pPr>
      <w:r w:rsidRPr="0037055A">
        <w:rPr>
          <w:rFonts w:ascii="Times New Roman" w:hAnsi="Times New Roman"/>
          <w:b/>
          <w:bCs/>
        </w:rPr>
        <w:t>İsteğe Bağlı Bilgilendirme</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İsteğe bağlı bilgilendirme ile ilgili kurallar</w:t>
      </w:r>
    </w:p>
    <w:p w:rsidR="00431B7F" w:rsidRPr="0037055A" w:rsidRDefault="00F65FAC" w:rsidP="00431B7F">
      <w:pPr>
        <w:spacing w:after="0" w:line="240" w:lineRule="auto"/>
        <w:ind w:firstLine="567"/>
        <w:jc w:val="both"/>
        <w:rPr>
          <w:rFonts w:ascii="Times New Roman" w:hAnsi="Times New Roman"/>
        </w:rPr>
      </w:pPr>
      <w:bookmarkStart w:id="26" w:name="Madde_43"/>
      <w:r w:rsidRPr="0037055A">
        <w:rPr>
          <w:rFonts w:ascii="Times New Roman" w:hAnsi="Times New Roman"/>
          <w:b/>
          <w:bCs/>
        </w:rPr>
        <w:t>MADDE 42</w:t>
      </w:r>
      <w:r w:rsidR="00431B7F" w:rsidRPr="0037055A">
        <w:rPr>
          <w:rFonts w:ascii="Times New Roman" w:hAnsi="Times New Roman"/>
          <w:b/>
          <w:bCs/>
        </w:rPr>
        <w:t xml:space="preserve"> </w:t>
      </w:r>
      <w:bookmarkEnd w:id="26"/>
      <w:r w:rsidR="00431B7F" w:rsidRPr="0037055A">
        <w:rPr>
          <w:rFonts w:ascii="Times New Roman" w:hAnsi="Times New Roman"/>
          <w:b/>
          <w:bCs/>
        </w:rPr>
        <w:t xml:space="preserve">– </w:t>
      </w:r>
      <w:r w:rsidR="00431B7F" w:rsidRPr="0037055A">
        <w:rPr>
          <w:rFonts w:ascii="Times New Roman" w:hAnsi="Times New Roman"/>
        </w:rPr>
        <w:t xml:space="preserve">(1) </w:t>
      </w:r>
      <w:hyperlink w:anchor="Madde_9" w:history="1">
        <w:r w:rsidR="00431B7F" w:rsidRPr="0037055A">
          <w:rPr>
            <w:rStyle w:val="Kpr"/>
            <w:rFonts w:ascii="Times New Roman" w:hAnsi="Times New Roman"/>
            <w:color w:val="auto"/>
            <w:u w:val="none"/>
          </w:rPr>
          <w:t>9 uncu</w:t>
        </w:r>
      </w:hyperlink>
      <w:r w:rsidR="00431B7F" w:rsidRPr="0037055A">
        <w:rPr>
          <w:rFonts w:ascii="Times New Roman" w:hAnsi="Times New Roman"/>
        </w:rPr>
        <w:t xml:space="preserve"> ve </w:t>
      </w:r>
      <w:hyperlink w:anchor="Madde_10" w:history="1">
        <w:r w:rsidR="00431B7F" w:rsidRPr="0037055A">
          <w:rPr>
            <w:rStyle w:val="Kpr"/>
            <w:rFonts w:ascii="Times New Roman" w:hAnsi="Times New Roman"/>
            <w:color w:val="auto"/>
            <w:u w:val="none"/>
          </w:rPr>
          <w:t>10 uncu maddelerde</w:t>
        </w:r>
      </w:hyperlink>
      <w:r w:rsidR="00431B7F" w:rsidRPr="0037055A">
        <w:rPr>
          <w:rFonts w:ascii="Times New Roman" w:hAnsi="Times New Roman"/>
        </w:rPr>
        <w:t xml:space="preserve"> atıf yapılan bilgilerin verilmesinin zorunlu olmadığının belirtildiği ve bu bilgilerin isteğe bağlı olarak verildiği durumlarda, bilgilendirme, Yönetmeliğin beşinci ve altıncı bölümünde belirtilen koşullara uygun olur.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(2) İsteğe bağlı olarak verilen bilgiler için aşağıdaki kurallar uygulanır: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 xml:space="preserve">a) </w:t>
      </w:r>
      <w:hyperlink w:anchor="Madde_7" w:history="1">
        <w:r w:rsidRPr="0037055A">
          <w:rPr>
            <w:rStyle w:val="Kpr"/>
            <w:rFonts w:ascii="Times New Roman" w:hAnsi="Times New Roman"/>
            <w:color w:val="auto"/>
            <w:u w:val="none"/>
          </w:rPr>
          <w:t>7 nci maddeye</w:t>
        </w:r>
      </w:hyperlink>
      <w:r w:rsidRPr="0037055A">
        <w:rPr>
          <w:rFonts w:ascii="Times New Roman" w:hAnsi="Times New Roman"/>
        </w:rPr>
        <w:t xml:space="preserve"> uygun olarak tüketiciyi yanıltıcı olamaz.</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 xml:space="preserve">b) </w:t>
      </w:r>
      <w:r w:rsidR="001C3F5C" w:rsidRPr="0037055A">
        <w:rPr>
          <w:rFonts w:ascii="Times New Roman" w:hAnsi="Times New Roman"/>
        </w:rPr>
        <w:t>Bilgiler</w:t>
      </w:r>
      <w:r w:rsidRPr="0037055A">
        <w:rPr>
          <w:rFonts w:ascii="Times New Roman" w:hAnsi="Times New Roman"/>
        </w:rPr>
        <w:t xml:space="preserve"> net ve kolay anlaşılabilir olur. </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c) Gerektiğinde, konu ile ilgili bilimsel verilere dayandırılır.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İsteğe bağlı bilgilendirmenin gösterim şekli</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43</w:t>
      </w:r>
      <w:r w:rsidR="00431B7F" w:rsidRPr="0037055A">
        <w:rPr>
          <w:rFonts w:ascii="Times New Roman" w:hAnsi="Times New Roman"/>
          <w:b/>
          <w:bCs/>
        </w:rPr>
        <w:t xml:space="preserve"> –</w:t>
      </w:r>
      <w:r w:rsidR="00431B7F" w:rsidRPr="0037055A">
        <w:rPr>
          <w:rFonts w:ascii="Times New Roman" w:hAnsi="Times New Roman"/>
        </w:rPr>
        <w:t xml:space="preserve"> (1) İsteğe bağlı bilgilendirme, gıda hakkında zorunlu bilgilendirme için uygun olan alanları kaplayacak şekilde yapılamaz.</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Gluten ile ilgili isteğe bağlı bilgilendirme</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44</w:t>
      </w:r>
      <w:r w:rsidR="00431B7F" w:rsidRPr="0037055A">
        <w:rPr>
          <w:rFonts w:ascii="Times New Roman" w:hAnsi="Times New Roman"/>
          <w:b/>
          <w:bCs/>
        </w:rPr>
        <w:t xml:space="preserve"> –</w:t>
      </w:r>
      <w:r w:rsidR="00431B7F" w:rsidRPr="0037055A">
        <w:rPr>
          <w:rFonts w:ascii="Times New Roman" w:hAnsi="Times New Roman"/>
        </w:rPr>
        <w:t xml:space="preserve"> (1) Glutenin gıdadaki yokluğu veya azaltılmış varlığı hakkında tüketiciyi bilgilendirmek amacıyla sadece </w:t>
      </w:r>
      <w:r w:rsidR="00382F39" w:rsidRPr="0037055A">
        <w:rPr>
          <w:rFonts w:ascii="Times New Roman" w:hAnsi="Times New Roman"/>
        </w:rPr>
        <w:t>Ek-15’te</w:t>
      </w:r>
      <w:hyperlink w:anchor="Ek_16" w:history="1"/>
      <w:r w:rsidR="00431B7F" w:rsidRPr="0037055A">
        <w:rPr>
          <w:rFonts w:ascii="Times New Roman" w:hAnsi="Times New Roman"/>
        </w:rPr>
        <w:t xml:space="preserve"> yer alan Glutenin Gıdadaki Yokluğu veya Azaltılmış Varlığına İlişkin İzin Verilen İfadeler ve Bunların Koşulları kullanılır.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(2) Bu maddenin birinci fıkrasında atıf yapılan bilgilere ilave olarak ‘gluten intoleransı olan bireyler için uygundur’ veya ‘çölyak hastaları için uygundur’ ifadeleri kullanılabilir.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(3) Gıda; gluten içeren bir veya daha fazla bileşeninin gluten içeriği azaltılarak veya gluten içeren bileşenleri doğal olarak glutensiz olan diğer bileşenler ile ikame edilerek özel olarak üretilmiş, hazırlanmış ve/veya işlemden geçirilmiş ise bu maddenin birinci fıkrasında atıf yapılan bilgilere ilave olarak ‘gluten intoleransı olan bireyler için özel olarak formüle edilmiştir’ veya ‘çölyak hastaları için özel olarak formüle edilmiştir’ ifadeleri kullanılabilir.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(4) Gluten içermeyen gıdaların etiketlerinde</w:t>
      </w:r>
      <w:r w:rsidRPr="0037055A">
        <w:rPr>
          <w:rFonts w:ascii="Times New Roman" w:hAnsi="Times New Roman"/>
          <w:b/>
        </w:rPr>
        <w:t xml:space="preserve"> ç</w:t>
      </w:r>
      <w:r w:rsidRPr="0037055A">
        <w:rPr>
          <w:rFonts w:ascii="Times New Roman" w:hAnsi="Times New Roman"/>
        </w:rPr>
        <w:t>ölyak hastalarının hassasiyetleri  dikkate alınarak “Gluten içermez”,“Glutensiz”, “Gluten yoktur” ve benzeri  ifadeler kullanılabilir.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Bebek formülleri ve devam formülleri</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45</w:t>
      </w:r>
      <w:r w:rsidR="00431B7F" w:rsidRPr="0037055A">
        <w:rPr>
          <w:rFonts w:ascii="Times New Roman" w:hAnsi="Times New Roman"/>
          <w:b/>
          <w:bCs/>
        </w:rPr>
        <w:t xml:space="preserve"> –</w:t>
      </w:r>
      <w:r w:rsidR="00431B7F" w:rsidRPr="0037055A">
        <w:rPr>
          <w:rFonts w:ascii="Times New Roman" w:hAnsi="Times New Roman"/>
        </w:rPr>
        <w:t xml:space="preserve"> (1) İlgili gıda kodeksinde tanımlanan bebek formülleri ve devam formüllerinde glutenin yokluğu veya azaltılmış varlığı hakkında bilgilendirme yapılamaz.</w:t>
      </w:r>
    </w:p>
    <w:p w:rsidR="001A3988" w:rsidRPr="0037055A" w:rsidRDefault="001A3988" w:rsidP="00431B7F">
      <w:pPr>
        <w:spacing w:after="0" w:line="240" w:lineRule="auto"/>
        <w:ind w:firstLine="567"/>
        <w:jc w:val="both"/>
        <w:rPr>
          <w:rFonts w:ascii="Times New Roman" w:hAnsi="Times New Roman"/>
        </w:rPr>
      </w:pPr>
    </w:p>
    <w:p w:rsidR="00431B7F" w:rsidRPr="0037055A" w:rsidRDefault="00431B7F" w:rsidP="00431B7F">
      <w:pPr>
        <w:spacing w:after="0" w:line="240" w:lineRule="auto"/>
        <w:ind w:firstLine="567"/>
        <w:jc w:val="center"/>
        <w:rPr>
          <w:rFonts w:ascii="Times New Roman" w:hAnsi="Times New Roman"/>
        </w:rPr>
      </w:pPr>
      <w:r w:rsidRPr="0037055A">
        <w:rPr>
          <w:rFonts w:ascii="Times New Roman" w:hAnsi="Times New Roman"/>
          <w:b/>
          <w:bCs/>
        </w:rPr>
        <w:t>SEKİZİNCİ BÖLÜM</w:t>
      </w:r>
    </w:p>
    <w:p w:rsidR="00431B7F" w:rsidRPr="0037055A" w:rsidRDefault="00431B7F" w:rsidP="00431B7F">
      <w:pPr>
        <w:spacing w:after="0" w:line="240" w:lineRule="auto"/>
        <w:ind w:firstLine="567"/>
        <w:jc w:val="center"/>
        <w:rPr>
          <w:rFonts w:ascii="Times New Roman" w:hAnsi="Times New Roman"/>
        </w:rPr>
      </w:pPr>
      <w:r w:rsidRPr="0037055A">
        <w:rPr>
          <w:rFonts w:ascii="Times New Roman" w:hAnsi="Times New Roman"/>
          <w:b/>
          <w:bCs/>
        </w:rPr>
        <w:t>Çeşitli ve Son Hükümler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Özel etiketleme kuralları</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46</w:t>
      </w:r>
      <w:r w:rsidR="00431B7F" w:rsidRPr="0037055A">
        <w:rPr>
          <w:rFonts w:ascii="Times New Roman" w:hAnsi="Times New Roman"/>
          <w:b/>
          <w:bCs/>
        </w:rPr>
        <w:t xml:space="preserve"> – </w:t>
      </w:r>
      <w:r w:rsidR="00431B7F" w:rsidRPr="0037055A">
        <w:rPr>
          <w:rFonts w:ascii="Times New Roman" w:hAnsi="Times New Roman"/>
        </w:rPr>
        <w:t>(1) Bu Yönetmelik hükümleri saklı kalmak kaydıyla, belirli bir gıda veya gıda grubu için hazırlanan gıda kodeksi kapsamında bu gıdalara özel ilave etiketleme kuralları belirlenebilir.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Uygulamaya ilişkin ilave düzenlemeler</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47</w:t>
      </w:r>
      <w:r w:rsidR="00431B7F" w:rsidRPr="0037055A">
        <w:rPr>
          <w:rFonts w:ascii="Times New Roman" w:hAnsi="Times New Roman"/>
          <w:b/>
          <w:bCs/>
        </w:rPr>
        <w:t xml:space="preserve"> –</w:t>
      </w:r>
      <w:r w:rsidR="00431B7F" w:rsidRPr="0037055A">
        <w:rPr>
          <w:rFonts w:ascii="Times New Roman" w:hAnsi="Times New Roman"/>
        </w:rPr>
        <w:t xml:space="preserve"> (1) Gerek görüldüğünde bu Yönetmelik hükümlerinin uygulamasına yönelik hazırlanacak talimat veya kılavuzlar, Bakanlık internet sitesinde yayımlanır.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lastRenderedPageBreak/>
        <w:t>(2) Gıda hakkında bilgilendirme mevzuatı kapsamında halk sağlığı üzerine etki etmesi muhtemel tedbirler Bakanlık tarafından değerlendirilir.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Ürün doğrulama ve takip sistemi</w:t>
      </w:r>
    </w:p>
    <w:p w:rsidR="00431B7F" w:rsidRPr="0037055A" w:rsidRDefault="00F65FAC" w:rsidP="00431B7F">
      <w:pPr>
        <w:spacing w:after="0" w:line="240" w:lineRule="auto"/>
        <w:ind w:firstLine="567"/>
        <w:jc w:val="both"/>
        <w:rPr>
          <w:rFonts w:ascii="Times New Roman" w:hAnsi="Times New Roman"/>
        </w:rPr>
      </w:pPr>
      <w:r w:rsidRPr="0037055A">
        <w:rPr>
          <w:rFonts w:ascii="Times New Roman" w:hAnsi="Times New Roman"/>
          <w:b/>
          <w:bCs/>
        </w:rPr>
        <w:t>MADDE 48</w:t>
      </w:r>
      <w:r w:rsidR="00431B7F" w:rsidRPr="0037055A">
        <w:rPr>
          <w:rFonts w:ascii="Times New Roman" w:hAnsi="Times New Roman"/>
          <w:b/>
          <w:bCs/>
        </w:rPr>
        <w:t xml:space="preserve"> –</w:t>
      </w:r>
      <w:r w:rsidR="00431B7F" w:rsidRPr="0037055A">
        <w:rPr>
          <w:rFonts w:ascii="Times New Roman" w:hAnsi="Times New Roman"/>
        </w:rPr>
        <w:t xml:space="preserve"> (1) Bakanlık gerekli gördüğü durumlarda, belirli gıda veya gıda gruplarına yönelik olarak ürünün izlenebilirliğini temin etmek amacıyla, etiketlerde ürün takip sisteminin uygulanmasına ilişkin özel uygulamalar yapabilir veya yaptırabilir.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(2) Bakanlık tarafından belirlenen ürün takip sisteminin uygulanacağı gıda veya gıda grupları ile uygulama süresi Bakanlık tarafından belirlenerek Bakanlık internet sitesinde yayımlanır.</w:t>
      </w:r>
    </w:p>
    <w:p w:rsidR="001A3988" w:rsidRPr="0037055A" w:rsidRDefault="001A3988" w:rsidP="001A3988">
      <w:pPr>
        <w:spacing w:after="0" w:line="240" w:lineRule="auto"/>
        <w:ind w:firstLine="567"/>
        <w:jc w:val="both"/>
        <w:rPr>
          <w:rFonts w:ascii="Times New Roman" w:hAnsi="Times New Roman"/>
          <w:b/>
        </w:rPr>
      </w:pPr>
      <w:r w:rsidRPr="0037055A">
        <w:rPr>
          <w:rFonts w:ascii="Times New Roman" w:hAnsi="Times New Roman"/>
          <w:b/>
        </w:rPr>
        <w:t>Okul Gıdası Logosu</w:t>
      </w:r>
    </w:p>
    <w:p w:rsidR="001A3988" w:rsidRPr="0037055A" w:rsidRDefault="001A3988" w:rsidP="001A3988">
      <w:pPr>
        <w:spacing w:after="0" w:line="240" w:lineRule="auto"/>
        <w:ind w:firstLine="567"/>
        <w:jc w:val="both"/>
        <w:rPr>
          <w:rFonts w:ascii="Times New Roman" w:hAnsi="Times New Roman"/>
        </w:rPr>
      </w:pPr>
      <w:r w:rsidRPr="0037055A">
        <w:rPr>
          <w:rFonts w:ascii="Times New Roman" w:hAnsi="Times New Roman"/>
          <w:b/>
          <w:bCs/>
        </w:rPr>
        <w:t>MADDE 49 –</w:t>
      </w:r>
      <w:r w:rsidRPr="0037055A">
        <w:rPr>
          <w:rFonts w:ascii="Times New Roman" w:hAnsi="Times New Roman"/>
        </w:rPr>
        <w:t xml:space="preserve"> (1) Millî Eğitim Bakanlığına bağlı resmi ve özel okul/kurumların bünyesinde faaliyet gösteren; yemekhane, kantin, kafeterya, büfe, çay ocağı gibi gıda işletmelerinde satışı yapılacak olan hazır ambalajlı gıdalar üzerinde Ek-17’de yer alan logo bulunur.</w:t>
      </w:r>
    </w:p>
    <w:p w:rsidR="00CC2F26" w:rsidRPr="0037055A" w:rsidRDefault="00D51321" w:rsidP="001A3988">
      <w:pPr>
        <w:spacing w:after="0" w:line="240" w:lineRule="auto"/>
        <w:ind w:firstLine="567"/>
        <w:jc w:val="both"/>
        <w:rPr>
          <w:rFonts w:ascii="Times New Roman" w:hAnsi="Times New Roman"/>
        </w:rPr>
      </w:pPr>
      <w:r w:rsidRPr="0037055A">
        <w:rPr>
          <w:rFonts w:ascii="Times New Roman" w:hAnsi="Times New Roman"/>
        </w:rPr>
        <w:t xml:space="preserve"> </w:t>
      </w:r>
      <w:r w:rsidR="001A3988" w:rsidRPr="0037055A">
        <w:rPr>
          <w:rFonts w:ascii="Times New Roman" w:hAnsi="Times New Roman"/>
        </w:rPr>
        <w:t>(2)</w:t>
      </w:r>
      <w:r w:rsidRPr="0037055A">
        <w:rPr>
          <w:rFonts w:ascii="Times New Roman" w:hAnsi="Times New Roman"/>
        </w:rPr>
        <w:t xml:space="preserve"> </w:t>
      </w:r>
      <w:r w:rsidR="00D56B20" w:rsidRPr="0037055A">
        <w:rPr>
          <w:rFonts w:ascii="Times New Roman" w:hAnsi="Times New Roman"/>
        </w:rPr>
        <w:t xml:space="preserve">Ambalaj üzerinde yer alacak logonun </w:t>
      </w:r>
      <w:r w:rsidR="00CC2F26" w:rsidRPr="0037055A">
        <w:rPr>
          <w:rFonts w:ascii="Times New Roman" w:hAnsi="Times New Roman"/>
        </w:rPr>
        <w:t>çapı;</w:t>
      </w:r>
    </w:p>
    <w:p w:rsidR="00CC2F26" w:rsidRPr="0037055A" w:rsidRDefault="00E82A69" w:rsidP="00CC2F26">
      <w:pPr>
        <w:spacing w:after="0" w:line="240" w:lineRule="auto"/>
        <w:ind w:firstLine="567"/>
        <w:jc w:val="both"/>
        <w:rPr>
          <w:rFonts w:ascii="Times New Roman" w:hAnsi="Times New Roman"/>
        </w:rPr>
      </w:pPr>
      <w:r w:rsidRPr="0037055A">
        <w:rPr>
          <w:rFonts w:ascii="Times New Roman" w:hAnsi="Times New Roman"/>
        </w:rPr>
        <w:t xml:space="preserve"> </w:t>
      </w:r>
      <w:r w:rsidR="00CC2F26" w:rsidRPr="0037055A">
        <w:rPr>
          <w:rFonts w:ascii="Times New Roman" w:hAnsi="Times New Roman"/>
        </w:rPr>
        <w:t>a) En geniş yüzeyi 80 cm² den büyük olan ambalajlarda veya kaplarda 2,5 cm,</w:t>
      </w:r>
    </w:p>
    <w:p w:rsidR="00CC2F26" w:rsidRPr="0037055A" w:rsidRDefault="00CC2F26" w:rsidP="00CC2F26">
      <w:pPr>
        <w:spacing w:after="0" w:line="240" w:lineRule="auto"/>
        <w:ind w:firstLine="567"/>
        <w:jc w:val="both"/>
        <w:rPr>
          <w:rFonts w:ascii="Times New Roman" w:hAnsi="Times New Roman"/>
        </w:rPr>
      </w:pPr>
      <w:r w:rsidRPr="0037055A">
        <w:rPr>
          <w:rFonts w:ascii="Times New Roman" w:hAnsi="Times New Roman"/>
        </w:rPr>
        <w:t xml:space="preserve"> b)</w:t>
      </w:r>
      <w:r w:rsidR="001C769C" w:rsidRPr="0037055A">
        <w:rPr>
          <w:rFonts w:ascii="Times New Roman" w:hAnsi="Times New Roman"/>
        </w:rPr>
        <w:t xml:space="preserve"> </w:t>
      </w:r>
      <w:r w:rsidRPr="0037055A">
        <w:rPr>
          <w:rFonts w:ascii="Times New Roman" w:hAnsi="Times New Roman"/>
        </w:rPr>
        <w:t xml:space="preserve">En geniş yüzeyi 25 cm² ile  80 cm² arasında olan ambalajlarda veya kaplarda 2 cm, </w:t>
      </w:r>
    </w:p>
    <w:p w:rsidR="00CC2F26" w:rsidRPr="0037055A" w:rsidRDefault="00CC2F26" w:rsidP="00CC2F26">
      <w:pPr>
        <w:spacing w:after="0" w:line="240" w:lineRule="auto"/>
        <w:ind w:firstLine="567"/>
        <w:jc w:val="both"/>
        <w:rPr>
          <w:rFonts w:ascii="Times New Roman" w:hAnsi="Times New Roman"/>
        </w:rPr>
      </w:pPr>
      <w:r w:rsidRPr="0037055A">
        <w:rPr>
          <w:rFonts w:ascii="Times New Roman" w:hAnsi="Times New Roman"/>
        </w:rPr>
        <w:t xml:space="preserve"> c) En geniş yüzeyi 25 cm²’den küçük olan ambalajlarda veya kaplarda 1,5 cm olarak uygulanır.</w:t>
      </w:r>
    </w:p>
    <w:p w:rsidR="001C769C" w:rsidRPr="0037055A" w:rsidRDefault="001A3988" w:rsidP="00CC2F26">
      <w:pPr>
        <w:spacing w:after="0" w:line="240" w:lineRule="auto"/>
        <w:ind w:firstLine="567"/>
        <w:jc w:val="both"/>
        <w:rPr>
          <w:rFonts w:ascii="Times New Roman" w:hAnsi="Times New Roman"/>
        </w:rPr>
      </w:pPr>
      <w:r w:rsidRPr="0037055A">
        <w:rPr>
          <w:rFonts w:ascii="Times New Roman" w:hAnsi="Times New Roman"/>
        </w:rPr>
        <w:t xml:space="preserve">(3) </w:t>
      </w:r>
      <w:r w:rsidR="00CC2F26" w:rsidRPr="0037055A">
        <w:rPr>
          <w:rFonts w:ascii="Times New Roman" w:hAnsi="Times New Roman"/>
        </w:rPr>
        <w:t>Logo</w:t>
      </w:r>
      <w:r w:rsidR="00E82A69" w:rsidRPr="0037055A">
        <w:rPr>
          <w:rFonts w:ascii="Times New Roman" w:hAnsi="Times New Roman"/>
        </w:rPr>
        <w:t xml:space="preserve">da kullanılan yazı karakterleri ve şekiller </w:t>
      </w:r>
      <w:r w:rsidR="00CC2F26" w:rsidRPr="0037055A">
        <w:rPr>
          <w:rFonts w:ascii="Times New Roman" w:hAnsi="Times New Roman"/>
        </w:rPr>
        <w:t>beyaz zemin üzerine</w:t>
      </w:r>
      <w:r w:rsidR="00E82A69" w:rsidRPr="0037055A">
        <w:rPr>
          <w:rFonts w:ascii="Times New Roman" w:hAnsi="Times New Roman"/>
        </w:rPr>
        <w:t xml:space="preserve"> siyah renk olur. </w:t>
      </w:r>
      <w:r w:rsidR="00CC2F26" w:rsidRPr="0037055A">
        <w:rPr>
          <w:rFonts w:ascii="Times New Roman" w:hAnsi="Times New Roman"/>
        </w:rPr>
        <w:t xml:space="preserve"> </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Avrupa Birliği mevzuatına uyum</w:t>
      </w:r>
    </w:p>
    <w:p w:rsidR="00431B7F" w:rsidRPr="0037055A" w:rsidRDefault="001A3988" w:rsidP="00431B7F">
      <w:pPr>
        <w:spacing w:after="0" w:line="240" w:lineRule="auto"/>
        <w:ind w:firstLine="567"/>
        <w:jc w:val="both"/>
        <w:rPr>
          <w:rFonts w:ascii="Times New Roman" w:hAnsi="Times New Roman"/>
        </w:rPr>
      </w:pPr>
      <w:r w:rsidRPr="0037055A">
        <w:rPr>
          <w:rFonts w:ascii="Times New Roman" w:hAnsi="Times New Roman"/>
          <w:b/>
          <w:bCs/>
        </w:rPr>
        <w:t>MADDE 50</w:t>
      </w:r>
      <w:r w:rsidR="00431B7F" w:rsidRPr="0037055A">
        <w:rPr>
          <w:rFonts w:ascii="Times New Roman" w:hAnsi="Times New Roman"/>
          <w:b/>
          <w:bCs/>
        </w:rPr>
        <w:t xml:space="preserve"> –</w:t>
      </w:r>
      <w:r w:rsidR="00431B7F" w:rsidRPr="0037055A">
        <w:rPr>
          <w:rFonts w:ascii="Times New Roman" w:hAnsi="Times New Roman"/>
        </w:rPr>
        <w:t xml:space="preserve"> (1) Bu Yönetmelik, Tüketicilerin Gıdalar Hakkında Bilgilendirilmesine İlişkin 25 Ekim 2011 tarihli ve (AT) 1169/2011 sayılı Avrupa Parlamentosu ve Konsey Tüzüğü dikkate alınarak Avrupa Birliği mevzuatına uyum çerçevesinde hazırlanmıştır.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İdari yaptırım</w:t>
      </w:r>
    </w:p>
    <w:p w:rsidR="00431B7F" w:rsidRPr="0037055A" w:rsidRDefault="001A3988" w:rsidP="001C769C">
      <w:pPr>
        <w:spacing w:after="0" w:line="240" w:lineRule="auto"/>
        <w:ind w:firstLine="567"/>
        <w:jc w:val="both"/>
        <w:rPr>
          <w:rFonts w:ascii="Times New Roman" w:hAnsi="Times New Roman"/>
        </w:rPr>
      </w:pPr>
      <w:r w:rsidRPr="0037055A">
        <w:rPr>
          <w:rFonts w:ascii="Times New Roman" w:hAnsi="Times New Roman"/>
          <w:b/>
          <w:bCs/>
        </w:rPr>
        <w:t>MADDE 51</w:t>
      </w:r>
      <w:r w:rsidR="00431B7F" w:rsidRPr="0037055A">
        <w:rPr>
          <w:rFonts w:ascii="Times New Roman" w:hAnsi="Times New Roman"/>
          <w:b/>
          <w:bCs/>
        </w:rPr>
        <w:t xml:space="preserve"> –</w:t>
      </w:r>
      <w:r w:rsidR="00431B7F" w:rsidRPr="0037055A">
        <w:rPr>
          <w:rFonts w:ascii="Times New Roman" w:hAnsi="Times New Roman"/>
        </w:rPr>
        <w:t xml:space="preserve"> (1) Bu Yönetmeliğe aykırı davrananlar hakkında 5996 sayılı Kanunun ilgili maddelerine göre idari yaptırım uygulanır.</w:t>
      </w:r>
    </w:p>
    <w:p w:rsidR="00431B7F" w:rsidRPr="0037055A" w:rsidRDefault="00431B7F" w:rsidP="001C769C">
      <w:pPr>
        <w:spacing w:after="0" w:line="240" w:lineRule="auto"/>
        <w:ind w:firstLine="567"/>
        <w:jc w:val="both"/>
        <w:rPr>
          <w:rFonts w:ascii="Times New Roman" w:hAnsi="Times New Roman"/>
        </w:rPr>
      </w:pPr>
      <w:r w:rsidRPr="0037055A">
        <w:rPr>
          <w:rFonts w:ascii="Times New Roman" w:hAnsi="Times New Roman"/>
          <w:b/>
          <w:bCs/>
        </w:rPr>
        <w:t>Yürürlükten kaldırılan yönetmelik</w:t>
      </w:r>
    </w:p>
    <w:p w:rsidR="00431B7F" w:rsidRPr="0037055A" w:rsidRDefault="001A3988" w:rsidP="00A4256E">
      <w:pPr>
        <w:spacing w:after="0" w:line="240" w:lineRule="auto"/>
        <w:ind w:firstLine="567"/>
        <w:jc w:val="both"/>
        <w:rPr>
          <w:rFonts w:ascii="Times New Roman" w:hAnsi="Times New Roman"/>
        </w:rPr>
      </w:pPr>
      <w:bookmarkStart w:id="27" w:name="Madde_52"/>
      <w:r w:rsidRPr="0037055A">
        <w:rPr>
          <w:rFonts w:ascii="Times New Roman" w:hAnsi="Times New Roman"/>
          <w:b/>
          <w:bCs/>
        </w:rPr>
        <w:t>MADDE 52</w:t>
      </w:r>
      <w:r w:rsidR="00431B7F" w:rsidRPr="0037055A">
        <w:rPr>
          <w:rFonts w:ascii="Times New Roman" w:hAnsi="Times New Roman"/>
          <w:b/>
          <w:bCs/>
        </w:rPr>
        <w:t xml:space="preserve"> </w:t>
      </w:r>
      <w:bookmarkEnd w:id="27"/>
      <w:r w:rsidR="00431B7F" w:rsidRPr="0037055A">
        <w:rPr>
          <w:rFonts w:ascii="Times New Roman" w:hAnsi="Times New Roman"/>
          <w:b/>
          <w:bCs/>
        </w:rPr>
        <w:t>–</w:t>
      </w:r>
      <w:r w:rsidR="00431B7F" w:rsidRPr="0037055A">
        <w:rPr>
          <w:rFonts w:ascii="Times New Roman" w:hAnsi="Times New Roman"/>
        </w:rPr>
        <w:t xml:space="preserve"> (1) </w:t>
      </w:r>
      <w:r w:rsidR="00A4256E" w:rsidRPr="0037055A">
        <w:rPr>
          <w:rFonts w:ascii="Times New Roman" w:hAnsi="Times New Roman"/>
          <w:b/>
        </w:rPr>
        <w:t>)</w:t>
      </w:r>
      <w:r w:rsidR="00A4256E" w:rsidRPr="0037055A">
        <w:rPr>
          <w:rFonts w:ascii="Times New Roman" w:hAnsi="Times New Roman"/>
        </w:rPr>
        <w:t xml:space="preserve">  26/1/2017 tarihli ve 29960 Mükerrer sayılı Resmî Gazete’de yayımlanan Türk Gıda Kodeksi Gıda Etiketleme ve Tüketicileri Bilgilendirme Yönetmeliği yürürlükten kaldırılmıştır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Atıflar</w:t>
      </w:r>
    </w:p>
    <w:p w:rsidR="00431B7F" w:rsidRPr="0037055A" w:rsidRDefault="001A3988" w:rsidP="00431B7F">
      <w:pPr>
        <w:spacing w:after="0" w:line="240" w:lineRule="auto"/>
        <w:ind w:firstLine="567"/>
        <w:jc w:val="both"/>
        <w:rPr>
          <w:rFonts w:ascii="Times New Roman" w:hAnsi="Times New Roman"/>
        </w:rPr>
      </w:pPr>
      <w:r w:rsidRPr="0037055A">
        <w:rPr>
          <w:rFonts w:ascii="Times New Roman" w:hAnsi="Times New Roman"/>
          <w:b/>
          <w:bCs/>
        </w:rPr>
        <w:t>MADDE 53</w:t>
      </w:r>
      <w:r w:rsidR="00431B7F" w:rsidRPr="0037055A">
        <w:rPr>
          <w:rFonts w:ascii="Times New Roman" w:hAnsi="Times New Roman"/>
          <w:b/>
          <w:bCs/>
        </w:rPr>
        <w:t xml:space="preserve"> –</w:t>
      </w:r>
      <w:r w:rsidR="00431B7F" w:rsidRPr="0037055A">
        <w:rPr>
          <w:rFonts w:ascii="Times New Roman" w:hAnsi="Times New Roman"/>
        </w:rPr>
        <w:t xml:space="preserve"> (1) </w:t>
      </w:r>
      <w:hyperlink w:anchor="Madde_52" w:history="1">
        <w:r w:rsidR="001C769C" w:rsidRPr="0037055A">
          <w:rPr>
            <w:rStyle w:val="Kpr"/>
            <w:rFonts w:ascii="Times New Roman" w:hAnsi="Times New Roman"/>
            <w:color w:val="auto"/>
            <w:u w:val="none"/>
          </w:rPr>
          <w:t>52</w:t>
        </w:r>
        <w:r w:rsidR="00431B7F" w:rsidRPr="0037055A">
          <w:rPr>
            <w:rStyle w:val="Kpr"/>
            <w:rFonts w:ascii="Times New Roman" w:hAnsi="Times New Roman"/>
            <w:color w:val="auto"/>
            <w:u w:val="none"/>
          </w:rPr>
          <w:t xml:space="preserve"> nci madde</w:t>
        </w:r>
      </w:hyperlink>
      <w:r w:rsidR="00431B7F" w:rsidRPr="0037055A">
        <w:rPr>
          <w:rFonts w:ascii="Times New Roman" w:hAnsi="Times New Roman"/>
        </w:rPr>
        <w:t xml:space="preserve"> ile yürürlükten kaldırılan </w:t>
      </w:r>
      <w:r w:rsidR="001C769C" w:rsidRPr="0037055A">
        <w:rPr>
          <w:rFonts w:ascii="Times New Roman" w:hAnsi="Times New Roman"/>
        </w:rPr>
        <w:t xml:space="preserve">Yönetmeliklere </w:t>
      </w:r>
      <w:r w:rsidR="00431B7F" w:rsidRPr="0037055A">
        <w:rPr>
          <w:rFonts w:ascii="Times New Roman" w:hAnsi="Times New Roman"/>
        </w:rPr>
        <w:t>yapılan atıflar bu Yönetmeliğe yapılmış sayılır.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Uyum zorunluluğu</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b/>
          <w:bCs/>
        </w:rPr>
        <w:t>GEÇİCİ MADDE 1 –</w:t>
      </w:r>
      <w:r w:rsidRPr="0037055A">
        <w:rPr>
          <w:rFonts w:ascii="Times New Roman" w:hAnsi="Times New Roman"/>
        </w:rPr>
        <w:t xml:space="preserve"> (1) Bu Yönetmeliğin yayımı tarihinden önce faaliyet göstermekte olan gıda işletmecileri 31/12/2019 tarihine kadar bu Yönetmelik hükümlerine uymak zorundadır. 31/12/2019 tarihinden önce etiketlenen veya piyasaya arz edilen gıdalar raf ömrü sonuna kadar piyasada bulunabilir.</w:t>
      </w:r>
    </w:p>
    <w:p w:rsidR="00431B7F" w:rsidRPr="0037055A" w:rsidRDefault="00431B7F" w:rsidP="00431B7F">
      <w:pPr>
        <w:spacing w:after="0" w:line="240" w:lineRule="auto"/>
        <w:ind w:firstLine="567"/>
        <w:jc w:val="both"/>
        <w:rPr>
          <w:rFonts w:ascii="Times New Roman" w:hAnsi="Times New Roman"/>
        </w:rPr>
      </w:pPr>
      <w:r w:rsidRPr="0037055A">
        <w:rPr>
          <w:rFonts w:ascii="Times New Roman" w:hAnsi="Times New Roman"/>
        </w:rPr>
        <w:t xml:space="preserve">(2) 31/12/2015 tarihinden önce tescil başvurusu yapılmış veya tescillenmiş </w:t>
      </w:r>
      <w:r w:rsidR="00A4256E" w:rsidRPr="0037055A">
        <w:rPr>
          <w:rFonts w:ascii="Times New Roman" w:hAnsi="Times New Roman"/>
        </w:rPr>
        <w:t xml:space="preserve">mevzuata uygun olmayan </w:t>
      </w:r>
      <w:r w:rsidRPr="0037055A">
        <w:rPr>
          <w:rFonts w:ascii="Times New Roman" w:hAnsi="Times New Roman"/>
        </w:rPr>
        <w:t>ticari marka veya marka bulunduran gıdalar, 31/12/2019 tarihine kadar bu Yönetmelik hükümlerine uymak zorundadır. 31/12/2019 tarihinden önce etiketlenen veya piyasaya arz edilen gıdalar raf ömrü sonuna kadar piyasada bulunabilir.</w:t>
      </w:r>
    </w:p>
    <w:p w:rsidR="00933F91" w:rsidRPr="0037055A" w:rsidRDefault="00431B7F" w:rsidP="00933F91">
      <w:pPr>
        <w:spacing w:after="0" w:line="240" w:lineRule="auto"/>
        <w:ind w:firstLine="567"/>
        <w:jc w:val="both"/>
        <w:rPr>
          <w:rFonts w:ascii="Times New Roman" w:hAnsi="Times New Roman"/>
        </w:rPr>
      </w:pPr>
      <w:r w:rsidRPr="0037055A">
        <w:rPr>
          <w:rFonts w:ascii="Times New Roman" w:hAnsi="Times New Roman"/>
        </w:rPr>
        <w:t>(3) Bu maddenin birinci ve ikinci fıkraları hükümleri ithal edilen gıdaların etiketleri için de geçerlidir.</w:t>
      </w:r>
    </w:p>
    <w:p w:rsidR="00182D1D" w:rsidRPr="0037055A" w:rsidRDefault="00182D1D" w:rsidP="00182D1D">
      <w:pPr>
        <w:spacing w:after="0" w:line="240" w:lineRule="auto"/>
        <w:ind w:firstLine="567"/>
        <w:jc w:val="both"/>
        <w:rPr>
          <w:rFonts w:ascii="Times New Roman" w:hAnsi="Times New Roman"/>
        </w:rPr>
      </w:pPr>
      <w:r w:rsidRPr="0037055A">
        <w:rPr>
          <w:rFonts w:ascii="Times New Roman" w:hAnsi="Times New Roman"/>
        </w:rPr>
        <w:t>(4) Bu Yönetmeliğin tanımlama işareti ile ilgili hükümlerinin uygulanmasında, Gıda İşletmelerinin Kayıt ve Onay İşlemlerine Dair Yönetmelik kapsamında verilen geçiş sürelerine uyulur.</w:t>
      </w:r>
    </w:p>
    <w:p w:rsidR="00933F91" w:rsidRPr="0037055A" w:rsidRDefault="00933F91" w:rsidP="00182D1D">
      <w:pPr>
        <w:spacing w:after="0" w:line="240" w:lineRule="auto"/>
        <w:ind w:firstLine="567"/>
        <w:jc w:val="both"/>
        <w:rPr>
          <w:rFonts w:ascii="Times New Roman" w:hAnsi="Times New Roman"/>
        </w:rPr>
      </w:pPr>
      <w:r w:rsidRPr="0037055A">
        <w:rPr>
          <w:rFonts w:ascii="Times New Roman" w:hAnsi="Times New Roman"/>
        </w:rPr>
        <w:t>(5) Bu Yönetmeliğin 49 uncu maddesinde belirtilen okul gıd</w:t>
      </w:r>
      <w:r w:rsidR="005417FD" w:rsidRPr="0037055A">
        <w:rPr>
          <w:rFonts w:ascii="Times New Roman" w:hAnsi="Times New Roman"/>
        </w:rPr>
        <w:t>ası logosuna ilişkin hükümler 16</w:t>
      </w:r>
      <w:r w:rsidRPr="0037055A">
        <w:rPr>
          <w:rFonts w:ascii="Times New Roman" w:hAnsi="Times New Roman"/>
        </w:rPr>
        <w:t xml:space="preserve">/9/2019 </w:t>
      </w:r>
      <w:r w:rsidRPr="0037055A">
        <w:rPr>
          <w:rFonts w:ascii="Times New Roman" w:hAnsi="Times New Roman"/>
          <w:sz w:val="24"/>
          <w:szCs w:val="24"/>
        </w:rPr>
        <w:t xml:space="preserve"> tarihinde  yürürlüğe girer.</w:t>
      </w:r>
    </w:p>
    <w:p w:rsidR="00182D1D" w:rsidRPr="0037055A" w:rsidRDefault="00182D1D" w:rsidP="00182D1D">
      <w:pPr>
        <w:spacing w:after="0" w:line="240" w:lineRule="auto"/>
        <w:ind w:firstLine="567"/>
        <w:jc w:val="both"/>
        <w:rPr>
          <w:rFonts w:ascii="Times New Roman" w:hAnsi="Times New Roman"/>
        </w:rPr>
      </w:pPr>
      <w:r w:rsidRPr="0037055A">
        <w:rPr>
          <w:rFonts w:ascii="Times New Roman" w:hAnsi="Times New Roman"/>
          <w:b/>
          <w:bCs/>
        </w:rPr>
        <w:t>Geçiş hükümleri</w:t>
      </w:r>
    </w:p>
    <w:p w:rsidR="00182D1D" w:rsidRPr="0037055A" w:rsidRDefault="00182D1D" w:rsidP="00182D1D">
      <w:pPr>
        <w:spacing w:after="0" w:line="240" w:lineRule="auto"/>
        <w:ind w:firstLine="567"/>
        <w:jc w:val="both"/>
        <w:rPr>
          <w:rFonts w:ascii="Times New Roman" w:hAnsi="Times New Roman"/>
        </w:rPr>
      </w:pPr>
      <w:r w:rsidRPr="0037055A">
        <w:rPr>
          <w:rFonts w:ascii="Times New Roman" w:hAnsi="Times New Roman"/>
          <w:b/>
          <w:bCs/>
        </w:rPr>
        <w:t>GEÇİCİ MADDE 2 –</w:t>
      </w:r>
      <w:r w:rsidRPr="0037055A">
        <w:rPr>
          <w:rFonts w:ascii="Times New Roman" w:hAnsi="Times New Roman"/>
        </w:rPr>
        <w:t xml:space="preserve"> (1) Bu Yönetmeliğin yürürlüğe girdiği tarihten önce faaliyet gösteren gıda işletmecileri bu Yönetmelik hükümlerine uyum sağlayıncaya kadar,  29/12/2011 tarihli ve 28157 üçüncü mükerrer sayılı Resmî Gazete’de yayımlanan Türk Gıda Kodeksi Etiketleme Yönetmeliği hükümlerine uyarlar.</w:t>
      </w:r>
    </w:p>
    <w:p w:rsidR="00182D1D" w:rsidRPr="0037055A" w:rsidRDefault="00182D1D" w:rsidP="00182D1D">
      <w:pPr>
        <w:spacing w:after="0" w:line="240" w:lineRule="auto"/>
        <w:ind w:firstLine="567"/>
        <w:jc w:val="both"/>
        <w:rPr>
          <w:rFonts w:ascii="Times New Roman" w:hAnsi="Times New Roman"/>
        </w:rPr>
      </w:pPr>
      <w:r w:rsidRPr="0037055A">
        <w:rPr>
          <w:rFonts w:ascii="Times New Roman" w:hAnsi="Times New Roman"/>
          <w:b/>
          <w:bCs/>
        </w:rPr>
        <w:t>Yürürlük</w:t>
      </w:r>
    </w:p>
    <w:p w:rsidR="00182D1D" w:rsidRPr="0037055A" w:rsidRDefault="001A3988" w:rsidP="00182D1D">
      <w:pPr>
        <w:spacing w:after="0" w:line="240" w:lineRule="auto"/>
        <w:ind w:firstLine="567"/>
        <w:jc w:val="both"/>
        <w:rPr>
          <w:rFonts w:ascii="Times New Roman" w:hAnsi="Times New Roman"/>
        </w:rPr>
      </w:pPr>
      <w:r w:rsidRPr="0037055A">
        <w:rPr>
          <w:rFonts w:ascii="Times New Roman" w:hAnsi="Times New Roman"/>
          <w:b/>
          <w:bCs/>
        </w:rPr>
        <w:t>MADDE 54</w:t>
      </w:r>
      <w:r w:rsidR="00182D1D" w:rsidRPr="0037055A">
        <w:rPr>
          <w:rFonts w:ascii="Times New Roman" w:hAnsi="Times New Roman"/>
          <w:b/>
          <w:bCs/>
        </w:rPr>
        <w:t xml:space="preserve"> –</w:t>
      </w:r>
      <w:r w:rsidR="00182D1D" w:rsidRPr="0037055A">
        <w:rPr>
          <w:rFonts w:ascii="Times New Roman" w:hAnsi="Times New Roman"/>
        </w:rPr>
        <w:t xml:space="preserve"> (1) Bu Yönetmelik yayımı tarihinde yürürlüğe girer.</w:t>
      </w:r>
    </w:p>
    <w:p w:rsidR="00182D1D" w:rsidRPr="0037055A" w:rsidRDefault="00182D1D" w:rsidP="00182D1D">
      <w:pPr>
        <w:spacing w:after="0" w:line="240" w:lineRule="auto"/>
        <w:ind w:firstLine="567"/>
        <w:jc w:val="both"/>
        <w:rPr>
          <w:rFonts w:ascii="Times New Roman" w:hAnsi="Times New Roman"/>
        </w:rPr>
      </w:pPr>
      <w:r w:rsidRPr="0037055A">
        <w:rPr>
          <w:rFonts w:ascii="Times New Roman" w:hAnsi="Times New Roman"/>
          <w:b/>
          <w:bCs/>
        </w:rPr>
        <w:t>Yürütme</w:t>
      </w:r>
    </w:p>
    <w:p w:rsidR="00695B90" w:rsidRPr="0037055A" w:rsidRDefault="00182D1D" w:rsidP="00A4256E">
      <w:pPr>
        <w:spacing w:after="0" w:line="240" w:lineRule="auto"/>
        <w:ind w:firstLine="567"/>
        <w:jc w:val="both"/>
        <w:rPr>
          <w:rFonts w:ascii="Times New Roman" w:hAnsi="Times New Roman"/>
        </w:rPr>
      </w:pPr>
      <w:r w:rsidRPr="0037055A">
        <w:rPr>
          <w:rFonts w:ascii="Times New Roman" w:hAnsi="Times New Roman"/>
          <w:b/>
          <w:bCs/>
        </w:rPr>
        <w:t>MADDE 55 –</w:t>
      </w:r>
      <w:r w:rsidRPr="0037055A">
        <w:rPr>
          <w:rFonts w:ascii="Times New Roman" w:hAnsi="Times New Roman"/>
        </w:rPr>
        <w:t xml:space="preserve"> (1) Bu Yönetmelik hükümlerini</w:t>
      </w:r>
      <w:r w:rsidR="00A4256E" w:rsidRPr="0037055A">
        <w:rPr>
          <w:rFonts w:ascii="Times New Roman" w:hAnsi="Times New Roman"/>
        </w:rPr>
        <w:t xml:space="preserve"> Tarım ve Orman Bakanı yürütür.</w:t>
      </w:r>
    </w:p>
    <w:p w:rsidR="005417FD" w:rsidRPr="0037055A" w:rsidRDefault="005417FD" w:rsidP="00431B7F">
      <w:pPr>
        <w:spacing w:after="120" w:line="240" w:lineRule="auto"/>
        <w:ind w:firstLine="567"/>
        <w:jc w:val="center"/>
        <w:rPr>
          <w:rFonts w:ascii="Times New Roman" w:hAnsi="Times New Roman"/>
          <w:b/>
          <w:bCs/>
        </w:rPr>
      </w:pPr>
      <w:bookmarkStart w:id="28" w:name="Ek_1"/>
    </w:p>
    <w:p w:rsidR="00431B7F" w:rsidRPr="0037055A" w:rsidRDefault="00431B7F" w:rsidP="00431B7F">
      <w:pPr>
        <w:spacing w:after="120" w:line="240" w:lineRule="auto"/>
        <w:ind w:firstLine="567"/>
        <w:jc w:val="center"/>
        <w:rPr>
          <w:rFonts w:ascii="Times New Roman" w:hAnsi="Times New Roman"/>
          <w:b/>
          <w:bCs/>
        </w:rPr>
      </w:pPr>
      <w:r w:rsidRPr="0037055A">
        <w:rPr>
          <w:rFonts w:ascii="Times New Roman" w:hAnsi="Times New Roman"/>
          <w:b/>
          <w:bCs/>
        </w:rPr>
        <w:lastRenderedPageBreak/>
        <w:t>Ek-1</w:t>
      </w:r>
    </w:p>
    <w:bookmarkEnd w:id="28"/>
    <w:p w:rsidR="00431B7F" w:rsidRPr="0037055A" w:rsidRDefault="00431B7F" w:rsidP="00431B7F">
      <w:pPr>
        <w:spacing w:after="120" w:line="240" w:lineRule="auto"/>
        <w:ind w:firstLine="567"/>
        <w:jc w:val="center"/>
        <w:rPr>
          <w:rFonts w:ascii="Times New Roman" w:hAnsi="Times New Roman"/>
          <w:b/>
          <w:bCs/>
        </w:rPr>
      </w:pPr>
      <w:r w:rsidRPr="0037055A">
        <w:rPr>
          <w:rFonts w:ascii="Times New Roman" w:hAnsi="Times New Roman"/>
          <w:b/>
          <w:bCs/>
        </w:rPr>
        <w:t xml:space="preserve">ALERJİYE VEYA İNTOLERANSA </w:t>
      </w:r>
      <w:r w:rsidRPr="0037055A">
        <w:rPr>
          <w:rFonts w:ascii="Times New Roman" w:hAnsi="Times New Roman"/>
          <w:b/>
          <w:bCs/>
          <w:shd w:val="clear" w:color="auto" w:fill="FFFFFF" w:themeFill="background1"/>
        </w:rPr>
        <w:t xml:space="preserve">NEDEN OLAN                                                   BELİRLİ MADDE VEYA ÜRÜNLER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16"/>
      </w:tblGrid>
      <w:tr w:rsidR="00431B7F" w:rsidRPr="0037055A" w:rsidTr="00AD558B">
        <w:trPr>
          <w:trHeight w:val="438"/>
        </w:trPr>
        <w:tc>
          <w:tcPr>
            <w:tcW w:w="4106" w:type="dxa"/>
            <w:shd w:val="clear" w:color="auto" w:fill="auto"/>
            <w:vAlign w:val="center"/>
          </w:tcPr>
          <w:p w:rsidR="00431B7F" w:rsidRPr="0037055A" w:rsidRDefault="00431B7F" w:rsidP="00AD558B">
            <w:pPr>
              <w:spacing w:after="0" w:line="240" w:lineRule="auto"/>
              <w:rPr>
                <w:rFonts w:ascii="Times New Roman" w:hAnsi="Times New Roman"/>
                <w:b/>
                <w:bCs/>
              </w:rPr>
            </w:pPr>
            <w:r w:rsidRPr="0037055A">
              <w:rPr>
                <w:rFonts w:ascii="Times New Roman" w:hAnsi="Times New Roman"/>
                <w:b/>
                <w:bCs/>
              </w:rPr>
              <w:t>Madde veya ürünler</w:t>
            </w:r>
          </w:p>
        </w:tc>
        <w:tc>
          <w:tcPr>
            <w:tcW w:w="5216" w:type="dxa"/>
            <w:vAlign w:val="center"/>
          </w:tcPr>
          <w:p w:rsidR="00431B7F" w:rsidRPr="0037055A" w:rsidRDefault="00431B7F" w:rsidP="00AD558B">
            <w:pPr>
              <w:spacing w:after="0" w:line="240" w:lineRule="auto"/>
              <w:rPr>
                <w:rFonts w:ascii="Times New Roman" w:hAnsi="Times New Roman"/>
              </w:rPr>
            </w:pPr>
            <w:r w:rsidRPr="0037055A">
              <w:rPr>
                <w:rFonts w:ascii="Times New Roman" w:hAnsi="Times New Roman"/>
                <w:b/>
                <w:bCs/>
              </w:rPr>
              <w:t>Hariç Tutulan Ürünler</w:t>
            </w:r>
          </w:p>
        </w:tc>
      </w:tr>
      <w:tr w:rsidR="00431B7F" w:rsidRPr="0037055A" w:rsidTr="00AD558B">
        <w:tc>
          <w:tcPr>
            <w:tcW w:w="4106" w:type="dxa"/>
            <w:shd w:val="clear" w:color="auto" w:fill="auto"/>
            <w:vAlign w:val="center"/>
          </w:tcPr>
          <w:p w:rsidR="00431B7F" w:rsidRPr="0037055A" w:rsidRDefault="00431B7F" w:rsidP="00AD558B">
            <w:pPr>
              <w:spacing w:after="0" w:line="240" w:lineRule="auto"/>
              <w:rPr>
                <w:rFonts w:ascii="Times New Roman" w:hAnsi="Times New Roman"/>
              </w:rPr>
            </w:pPr>
            <w:r w:rsidRPr="0037055A">
              <w:rPr>
                <w:rFonts w:ascii="Times New Roman" w:hAnsi="Times New Roman"/>
              </w:rPr>
              <w:t>1) Gluten içeren tahıllar: buğday (ör. kılçıksız buğday ve kamut), çavdar, arpa, yulaf veya bunların hibrit türleri ve bunların ürünleri</w:t>
            </w:r>
          </w:p>
        </w:tc>
        <w:tc>
          <w:tcPr>
            <w:tcW w:w="5216" w:type="dxa"/>
            <w:shd w:val="clear" w:color="auto" w:fill="auto"/>
            <w:vAlign w:val="center"/>
          </w:tcPr>
          <w:p w:rsidR="00431B7F" w:rsidRPr="0037055A" w:rsidRDefault="00431B7F" w:rsidP="00431B7F">
            <w:pPr>
              <w:numPr>
                <w:ilvl w:val="0"/>
                <w:numId w:val="5"/>
              </w:numPr>
              <w:spacing w:after="120" w:line="240" w:lineRule="auto"/>
              <w:ind w:left="252" w:hanging="180"/>
              <w:rPr>
                <w:rFonts w:ascii="Times New Roman" w:hAnsi="Times New Roman"/>
              </w:rPr>
            </w:pPr>
            <w:r w:rsidRPr="0037055A">
              <w:rPr>
                <w:rFonts w:ascii="Times New Roman" w:hAnsi="Times New Roman"/>
              </w:rPr>
              <w:t xml:space="preserve">Dekstroz dâhil buğday bazlı glukoz şurupları </w:t>
            </w:r>
            <w:r w:rsidRPr="0037055A">
              <w:rPr>
                <w:rFonts w:ascii="Times New Roman" w:hAnsi="Times New Roman"/>
                <w:vertAlign w:val="superscript"/>
              </w:rPr>
              <w:t>(1)</w:t>
            </w:r>
          </w:p>
          <w:p w:rsidR="00431B7F" w:rsidRPr="0037055A" w:rsidRDefault="00431B7F" w:rsidP="00431B7F">
            <w:pPr>
              <w:numPr>
                <w:ilvl w:val="0"/>
                <w:numId w:val="5"/>
              </w:numPr>
              <w:spacing w:after="120" w:line="240" w:lineRule="auto"/>
              <w:ind w:left="252" w:hanging="180"/>
              <w:rPr>
                <w:rFonts w:ascii="Times New Roman" w:hAnsi="Times New Roman"/>
              </w:rPr>
            </w:pPr>
            <w:r w:rsidRPr="0037055A">
              <w:rPr>
                <w:rFonts w:ascii="Times New Roman" w:hAnsi="Times New Roman"/>
              </w:rPr>
              <w:t xml:space="preserve">Buğday bazlı maltodekstrinler </w:t>
            </w:r>
            <w:r w:rsidRPr="0037055A">
              <w:rPr>
                <w:rFonts w:ascii="Times New Roman" w:hAnsi="Times New Roman"/>
                <w:vertAlign w:val="superscript"/>
              </w:rPr>
              <w:t>(1)</w:t>
            </w:r>
          </w:p>
          <w:p w:rsidR="00431B7F" w:rsidRPr="0037055A" w:rsidRDefault="00431B7F" w:rsidP="00431B7F">
            <w:pPr>
              <w:numPr>
                <w:ilvl w:val="0"/>
                <w:numId w:val="5"/>
              </w:numPr>
              <w:spacing w:after="120" w:line="240" w:lineRule="auto"/>
              <w:ind w:left="252" w:hanging="180"/>
              <w:rPr>
                <w:rFonts w:ascii="Times New Roman" w:hAnsi="Times New Roman"/>
              </w:rPr>
            </w:pPr>
            <w:r w:rsidRPr="0037055A">
              <w:rPr>
                <w:rFonts w:ascii="Times New Roman" w:hAnsi="Times New Roman"/>
              </w:rPr>
              <w:t>Arpa bazlı glukoz şurupları</w:t>
            </w:r>
          </w:p>
          <w:p w:rsidR="00431B7F" w:rsidRPr="0037055A" w:rsidRDefault="00431B7F" w:rsidP="00431B7F">
            <w:pPr>
              <w:numPr>
                <w:ilvl w:val="0"/>
                <w:numId w:val="5"/>
              </w:numPr>
              <w:spacing w:after="120" w:line="240" w:lineRule="auto"/>
              <w:ind w:left="252" w:hanging="180"/>
              <w:rPr>
                <w:rFonts w:ascii="Times New Roman" w:hAnsi="Times New Roman"/>
              </w:rPr>
            </w:pPr>
            <w:r w:rsidRPr="0037055A">
              <w:rPr>
                <w:rFonts w:ascii="Times New Roman" w:hAnsi="Times New Roman"/>
              </w:rPr>
              <w:t xml:space="preserve">Tarımsal kökenli etil alkol üretimi de dahil olmak üzere alkollü içkiler için distilat yapımında kullanılan tahıllar </w:t>
            </w: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 xml:space="preserve">2) Kabuklular </w:t>
            </w:r>
            <w:r w:rsidRPr="00A65499">
              <w:rPr>
                <w:rFonts w:ascii="Times New Roman" w:hAnsi="Times New Roman"/>
                <w:i/>
              </w:rPr>
              <w:t>(</w:t>
            </w:r>
            <w:r w:rsidRPr="00A65499">
              <w:rPr>
                <w:rFonts w:ascii="Times New Roman" w:hAnsi="Times New Roman"/>
                <w:bCs/>
                <w:i/>
              </w:rPr>
              <w:t>Crustacea</w:t>
            </w:r>
            <w:r w:rsidRPr="00A65499">
              <w:rPr>
                <w:rFonts w:ascii="Times New Roman" w:hAnsi="Times New Roman"/>
                <w:i/>
              </w:rPr>
              <w:t>)</w:t>
            </w:r>
            <w:r w:rsidRPr="00A65499">
              <w:rPr>
                <w:rFonts w:ascii="Times New Roman" w:hAnsi="Times New Roman"/>
              </w:rPr>
              <w:t xml:space="preserve"> ve bunların ürünleri</w:t>
            </w:r>
          </w:p>
        </w:tc>
        <w:tc>
          <w:tcPr>
            <w:tcW w:w="5216" w:type="dxa"/>
            <w:vAlign w:val="center"/>
          </w:tcPr>
          <w:p w:rsidR="00431B7F" w:rsidRPr="00A65499" w:rsidRDefault="00431B7F" w:rsidP="00AD558B">
            <w:pPr>
              <w:spacing w:after="0" w:line="240" w:lineRule="auto"/>
              <w:ind w:left="252" w:hanging="180"/>
              <w:rPr>
                <w:rFonts w:ascii="Times New Roman" w:hAnsi="Times New Roman"/>
              </w:rPr>
            </w:pP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3) Yumurta ve yumurta ürünleri</w:t>
            </w:r>
          </w:p>
        </w:tc>
        <w:tc>
          <w:tcPr>
            <w:tcW w:w="5216" w:type="dxa"/>
            <w:vAlign w:val="center"/>
          </w:tcPr>
          <w:p w:rsidR="00431B7F" w:rsidRPr="00A65499" w:rsidRDefault="00431B7F" w:rsidP="00AD558B">
            <w:pPr>
              <w:spacing w:after="0" w:line="240" w:lineRule="auto"/>
              <w:ind w:left="252" w:hanging="180"/>
              <w:rPr>
                <w:rFonts w:ascii="Times New Roman" w:hAnsi="Times New Roman"/>
              </w:rPr>
            </w:pP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4) Balık ve balık ürünleri</w:t>
            </w:r>
          </w:p>
        </w:tc>
        <w:tc>
          <w:tcPr>
            <w:tcW w:w="5216" w:type="dxa"/>
            <w:vAlign w:val="center"/>
          </w:tcPr>
          <w:p w:rsidR="00431B7F" w:rsidRPr="00A65499" w:rsidRDefault="00431B7F" w:rsidP="00431B7F">
            <w:pPr>
              <w:numPr>
                <w:ilvl w:val="0"/>
                <w:numId w:val="5"/>
              </w:numPr>
              <w:spacing w:after="120" w:line="240" w:lineRule="auto"/>
              <w:ind w:left="252" w:hanging="180"/>
              <w:rPr>
                <w:rFonts w:ascii="Times New Roman" w:hAnsi="Times New Roman"/>
              </w:rPr>
            </w:pPr>
            <w:r w:rsidRPr="00A65499">
              <w:rPr>
                <w:rFonts w:ascii="Times New Roman" w:hAnsi="Times New Roman"/>
              </w:rPr>
              <w:t>Vitamin veya karotenoid preparatlarında taşıyıcı olarak kullanılan balık jelatini</w:t>
            </w:r>
          </w:p>
          <w:p w:rsidR="00431B7F" w:rsidRPr="00A65499" w:rsidRDefault="00431B7F" w:rsidP="00431B7F">
            <w:pPr>
              <w:numPr>
                <w:ilvl w:val="0"/>
                <w:numId w:val="5"/>
              </w:numPr>
              <w:tabs>
                <w:tab w:val="num" w:pos="72"/>
              </w:tabs>
              <w:spacing w:after="120" w:line="240" w:lineRule="auto"/>
              <w:ind w:left="252" w:hanging="180"/>
              <w:rPr>
                <w:rFonts w:ascii="Times New Roman" w:hAnsi="Times New Roman"/>
              </w:rPr>
            </w:pPr>
            <w:r w:rsidRPr="00A65499">
              <w:rPr>
                <w:rFonts w:ascii="Times New Roman" w:hAnsi="Times New Roman"/>
              </w:rPr>
              <w:t>Bira ve şarapta durultma yardımcısı olarak kullanılan balık jelatini veya Isinglass (balık tutkalı)</w:t>
            </w: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5) Yerfıstığı ve yerfıstığı ürünleri</w:t>
            </w:r>
          </w:p>
        </w:tc>
        <w:tc>
          <w:tcPr>
            <w:tcW w:w="5216" w:type="dxa"/>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6) Soya fasulyesi ve soya fasulyesi ürünleri</w:t>
            </w:r>
          </w:p>
        </w:tc>
        <w:tc>
          <w:tcPr>
            <w:tcW w:w="5216" w:type="dxa"/>
            <w:shd w:val="clear" w:color="auto" w:fill="auto"/>
            <w:vAlign w:val="center"/>
          </w:tcPr>
          <w:p w:rsidR="00431B7F" w:rsidRPr="00A65499" w:rsidRDefault="00431B7F" w:rsidP="00431B7F">
            <w:pPr>
              <w:numPr>
                <w:ilvl w:val="0"/>
                <w:numId w:val="5"/>
              </w:numPr>
              <w:spacing w:after="120" w:line="240" w:lineRule="auto"/>
              <w:ind w:left="252" w:hanging="180"/>
              <w:rPr>
                <w:rFonts w:ascii="Times New Roman" w:hAnsi="Times New Roman"/>
              </w:rPr>
            </w:pPr>
            <w:r w:rsidRPr="00A65499">
              <w:rPr>
                <w:rFonts w:ascii="Times New Roman" w:hAnsi="Times New Roman"/>
              </w:rPr>
              <w:t>Tam rafine soya fasulyesi yağı (katı ve sıvı)</w:t>
            </w:r>
            <w:r w:rsidRPr="00A65499">
              <w:rPr>
                <w:rFonts w:ascii="Times New Roman" w:hAnsi="Times New Roman"/>
                <w:vertAlign w:val="superscript"/>
              </w:rPr>
              <w:t xml:space="preserve"> (1)</w:t>
            </w:r>
          </w:p>
          <w:p w:rsidR="00431B7F" w:rsidRPr="00A65499" w:rsidRDefault="00431B7F" w:rsidP="00431B7F">
            <w:pPr>
              <w:numPr>
                <w:ilvl w:val="0"/>
                <w:numId w:val="5"/>
              </w:numPr>
              <w:spacing w:after="120" w:line="240" w:lineRule="auto"/>
              <w:ind w:left="252" w:hanging="180"/>
              <w:rPr>
                <w:rFonts w:ascii="Times New Roman" w:hAnsi="Times New Roman"/>
              </w:rPr>
            </w:pPr>
            <w:r w:rsidRPr="00A65499">
              <w:rPr>
                <w:rFonts w:ascii="Times New Roman" w:hAnsi="Times New Roman"/>
              </w:rPr>
              <w:t>Soya fasulyesinden elde edilen tokoferollerin (E306) doğal karışımları, doğal D-alfa tokoferol, doğal D-alfa tokoferol asetat, doğal D-alfa tokoferol suksinat</w:t>
            </w:r>
          </w:p>
          <w:p w:rsidR="00431B7F" w:rsidRPr="00A65499" w:rsidRDefault="00431B7F" w:rsidP="00431B7F">
            <w:pPr>
              <w:numPr>
                <w:ilvl w:val="0"/>
                <w:numId w:val="5"/>
              </w:numPr>
              <w:spacing w:after="120" w:line="240" w:lineRule="auto"/>
              <w:ind w:left="252" w:hanging="180"/>
              <w:rPr>
                <w:rFonts w:ascii="Times New Roman" w:hAnsi="Times New Roman"/>
              </w:rPr>
            </w:pPr>
            <w:r w:rsidRPr="00A65499">
              <w:rPr>
                <w:rFonts w:ascii="Times New Roman" w:hAnsi="Times New Roman"/>
              </w:rPr>
              <w:t>Soya fasulyesi kaynaklı bitkisel yağlardan elde edilen bitkisel steroller ve bitkisel sterol esterleri</w:t>
            </w:r>
          </w:p>
          <w:p w:rsidR="00431B7F" w:rsidRPr="00A65499" w:rsidRDefault="00431B7F" w:rsidP="00431B7F">
            <w:pPr>
              <w:numPr>
                <w:ilvl w:val="0"/>
                <w:numId w:val="5"/>
              </w:numPr>
              <w:spacing w:after="120" w:line="240" w:lineRule="auto"/>
              <w:ind w:left="252" w:hanging="180"/>
              <w:rPr>
                <w:rFonts w:ascii="Times New Roman" w:hAnsi="Times New Roman"/>
              </w:rPr>
            </w:pPr>
            <w:r w:rsidRPr="00A65499">
              <w:rPr>
                <w:rFonts w:ascii="Times New Roman" w:hAnsi="Times New Roman"/>
              </w:rPr>
              <w:t>Soya fasulyesi kaynaklı bitkisel sıvı yağ sterollerinden üretilen bitkisel stanol esteri</w:t>
            </w:r>
          </w:p>
        </w:tc>
      </w:tr>
      <w:tr w:rsidR="00431B7F" w:rsidRPr="00A65499" w:rsidTr="00AD558B">
        <w:trPr>
          <w:trHeight w:val="1098"/>
        </w:trPr>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7) Süt ve süt ürünleri (laktoz dahil)</w:t>
            </w:r>
          </w:p>
        </w:tc>
        <w:tc>
          <w:tcPr>
            <w:tcW w:w="5216" w:type="dxa"/>
            <w:vAlign w:val="center"/>
          </w:tcPr>
          <w:p w:rsidR="00431B7F" w:rsidRPr="00A65499" w:rsidRDefault="00431B7F" w:rsidP="00431B7F">
            <w:pPr>
              <w:numPr>
                <w:ilvl w:val="0"/>
                <w:numId w:val="5"/>
              </w:numPr>
              <w:tabs>
                <w:tab w:val="clear" w:pos="454"/>
                <w:tab w:val="num" w:pos="289"/>
              </w:tabs>
              <w:spacing w:after="120" w:line="240" w:lineRule="auto"/>
              <w:ind w:left="289"/>
              <w:rPr>
                <w:rFonts w:ascii="Times New Roman" w:hAnsi="Times New Roman"/>
              </w:rPr>
            </w:pPr>
            <w:r w:rsidRPr="00A65499">
              <w:rPr>
                <w:rFonts w:ascii="Times New Roman" w:hAnsi="Times New Roman"/>
              </w:rPr>
              <w:t xml:space="preserve">Tarımsal kökenli etil alkol üretimi de dahil olmak üzere alkollü içkiler için distilat yapımında kullanılan peynir altı suyu </w:t>
            </w:r>
          </w:p>
          <w:p w:rsidR="00431B7F" w:rsidRPr="00A65499" w:rsidRDefault="00431B7F" w:rsidP="00431B7F">
            <w:pPr>
              <w:numPr>
                <w:ilvl w:val="0"/>
                <w:numId w:val="5"/>
              </w:numPr>
              <w:tabs>
                <w:tab w:val="clear" w:pos="454"/>
                <w:tab w:val="num" w:pos="289"/>
              </w:tabs>
              <w:spacing w:after="120" w:line="240" w:lineRule="auto"/>
              <w:ind w:left="289"/>
              <w:rPr>
                <w:rFonts w:ascii="Times New Roman" w:hAnsi="Times New Roman"/>
              </w:rPr>
            </w:pPr>
            <w:r w:rsidRPr="00A65499">
              <w:rPr>
                <w:rFonts w:ascii="Times New Roman" w:hAnsi="Times New Roman"/>
              </w:rPr>
              <w:t>Laktitol</w:t>
            </w:r>
          </w:p>
        </w:tc>
      </w:tr>
      <w:tr w:rsidR="00431B7F" w:rsidRPr="00A65499" w:rsidTr="00AD558B">
        <w:tc>
          <w:tcPr>
            <w:tcW w:w="4106"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8) Sert kabuklu meyveler: Badem (</w:t>
            </w:r>
            <w:r w:rsidRPr="00A65499">
              <w:rPr>
                <w:rFonts w:ascii="Times New Roman" w:hAnsi="Times New Roman"/>
                <w:i/>
                <w:iCs/>
              </w:rPr>
              <w:t>Amygdalus communis</w:t>
            </w:r>
            <w:r w:rsidRPr="00A65499">
              <w:rPr>
                <w:rFonts w:ascii="Times New Roman" w:hAnsi="Times New Roman"/>
              </w:rPr>
              <w:t xml:space="preserve"> L.), fındık (</w:t>
            </w:r>
            <w:r w:rsidRPr="00A65499">
              <w:rPr>
                <w:rFonts w:ascii="Times New Roman" w:hAnsi="Times New Roman"/>
                <w:i/>
                <w:iCs/>
              </w:rPr>
              <w:t>Corylus avellana</w:t>
            </w:r>
            <w:r w:rsidRPr="00A65499">
              <w:rPr>
                <w:rFonts w:ascii="Times New Roman" w:hAnsi="Times New Roman"/>
              </w:rPr>
              <w:t>), ceviz (</w:t>
            </w:r>
            <w:r w:rsidRPr="00A65499">
              <w:rPr>
                <w:rFonts w:ascii="Times New Roman" w:hAnsi="Times New Roman"/>
                <w:i/>
                <w:iCs/>
              </w:rPr>
              <w:t>Juglans regia</w:t>
            </w:r>
            <w:r w:rsidRPr="00A65499">
              <w:rPr>
                <w:rFonts w:ascii="Times New Roman" w:hAnsi="Times New Roman"/>
              </w:rPr>
              <w:t>), kaju fıstığı (</w:t>
            </w:r>
            <w:r w:rsidRPr="00A65499">
              <w:rPr>
                <w:rFonts w:ascii="Times New Roman" w:hAnsi="Times New Roman"/>
                <w:i/>
                <w:iCs/>
              </w:rPr>
              <w:t>Anacardium occidentale</w:t>
            </w:r>
            <w:r w:rsidRPr="00A65499">
              <w:rPr>
                <w:rFonts w:ascii="Times New Roman" w:hAnsi="Times New Roman"/>
              </w:rPr>
              <w:t>), pikan cevizi (</w:t>
            </w:r>
            <w:r w:rsidRPr="00A65499">
              <w:rPr>
                <w:rFonts w:ascii="Times New Roman" w:hAnsi="Times New Roman"/>
                <w:i/>
                <w:iCs/>
              </w:rPr>
              <w:t>Carya illinoiesis</w:t>
            </w:r>
            <w:r w:rsidRPr="00A65499">
              <w:rPr>
                <w:rFonts w:ascii="Times New Roman" w:hAnsi="Times New Roman"/>
              </w:rPr>
              <w:t xml:space="preserve"> </w:t>
            </w:r>
            <w:r w:rsidRPr="00A65499">
              <w:rPr>
                <w:rFonts w:ascii="Times New Roman" w:hAnsi="Times New Roman"/>
                <w:i/>
                <w:iCs/>
              </w:rPr>
              <w:t>(Wangenh.) K.Koch</w:t>
            </w:r>
            <w:r w:rsidRPr="00A65499">
              <w:rPr>
                <w:rFonts w:ascii="Times New Roman" w:hAnsi="Times New Roman"/>
              </w:rPr>
              <w:t>), brezilya fındığı (</w:t>
            </w:r>
            <w:r w:rsidRPr="00A65499">
              <w:rPr>
                <w:rFonts w:ascii="Times New Roman" w:hAnsi="Times New Roman"/>
                <w:i/>
                <w:iCs/>
              </w:rPr>
              <w:t>Bertholletia excelsa</w:t>
            </w:r>
            <w:r w:rsidRPr="00A65499">
              <w:rPr>
                <w:rFonts w:ascii="Times New Roman" w:hAnsi="Times New Roman"/>
              </w:rPr>
              <w:t>), antep fıstığı (</w:t>
            </w:r>
            <w:r w:rsidRPr="00A65499">
              <w:rPr>
                <w:rFonts w:ascii="Times New Roman" w:hAnsi="Times New Roman"/>
                <w:i/>
                <w:iCs/>
              </w:rPr>
              <w:t>Pistacia vera</w:t>
            </w:r>
            <w:r w:rsidRPr="00A65499">
              <w:rPr>
                <w:rFonts w:ascii="Times New Roman" w:hAnsi="Times New Roman"/>
              </w:rPr>
              <w:t>), macadamia fındığı ve Queensland fındığı (</w:t>
            </w:r>
            <w:r w:rsidRPr="00A65499">
              <w:rPr>
                <w:rFonts w:ascii="Times New Roman" w:hAnsi="Times New Roman"/>
                <w:i/>
                <w:iCs/>
              </w:rPr>
              <w:t>Macadamia</w:t>
            </w:r>
            <w:r w:rsidRPr="00A65499">
              <w:rPr>
                <w:rFonts w:ascii="Times New Roman" w:hAnsi="Times New Roman"/>
              </w:rPr>
              <w:t xml:space="preserve"> </w:t>
            </w:r>
            <w:r w:rsidRPr="00A65499">
              <w:rPr>
                <w:rFonts w:ascii="Times New Roman" w:hAnsi="Times New Roman"/>
                <w:i/>
                <w:iCs/>
              </w:rPr>
              <w:t>ternifolia</w:t>
            </w:r>
            <w:r w:rsidRPr="00A65499">
              <w:rPr>
                <w:rFonts w:ascii="Times New Roman" w:hAnsi="Times New Roman"/>
              </w:rPr>
              <w:t>) ve bunların ürünleri</w:t>
            </w:r>
          </w:p>
        </w:tc>
        <w:tc>
          <w:tcPr>
            <w:tcW w:w="5216" w:type="dxa"/>
            <w:shd w:val="clear" w:color="auto" w:fill="auto"/>
            <w:vAlign w:val="center"/>
          </w:tcPr>
          <w:p w:rsidR="00431B7F" w:rsidRPr="00A65499" w:rsidRDefault="00431B7F" w:rsidP="00AD558B">
            <w:pPr>
              <w:spacing w:after="120" w:line="240" w:lineRule="auto"/>
              <w:ind w:left="147"/>
              <w:rPr>
                <w:rFonts w:ascii="Times New Roman" w:hAnsi="Times New Roman"/>
              </w:rPr>
            </w:pPr>
            <w:r w:rsidRPr="00A65499">
              <w:rPr>
                <w:rFonts w:ascii="Times New Roman" w:hAnsi="Times New Roman"/>
              </w:rPr>
              <w:t xml:space="preserve">- Tarımsal kökenli etil alkol üretimi de dahil olmak üzere alkollü içkiler için distilat yapımında kullanılan sert kabuklu meyveler </w:t>
            </w:r>
          </w:p>
        </w:tc>
      </w:tr>
      <w:tr w:rsidR="00431B7F" w:rsidRPr="00A65499" w:rsidTr="00AD558B">
        <w:tc>
          <w:tcPr>
            <w:tcW w:w="4106" w:type="dxa"/>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9) Kereviz ve kereviz ürünleri</w:t>
            </w:r>
          </w:p>
        </w:tc>
        <w:tc>
          <w:tcPr>
            <w:tcW w:w="5216" w:type="dxa"/>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4106" w:type="dxa"/>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10) Hardal ve hardal ürünleri</w:t>
            </w:r>
          </w:p>
        </w:tc>
        <w:tc>
          <w:tcPr>
            <w:tcW w:w="5216" w:type="dxa"/>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4106" w:type="dxa"/>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11) Susam tohumu ve susam tohumu ürünleri</w:t>
            </w:r>
          </w:p>
        </w:tc>
        <w:tc>
          <w:tcPr>
            <w:tcW w:w="5216" w:type="dxa"/>
            <w:vAlign w:val="center"/>
          </w:tcPr>
          <w:p w:rsidR="00431B7F" w:rsidRPr="00A65499" w:rsidRDefault="00431B7F" w:rsidP="00AD558B">
            <w:pPr>
              <w:spacing w:after="0" w:line="240" w:lineRule="auto"/>
              <w:rPr>
                <w:rFonts w:ascii="Times New Roman" w:hAnsi="Times New Roman"/>
              </w:rPr>
            </w:pPr>
          </w:p>
        </w:tc>
      </w:tr>
      <w:tr w:rsidR="00431B7F" w:rsidRPr="00A65499" w:rsidTr="00AD558B">
        <w:trPr>
          <w:trHeight w:val="1161"/>
        </w:trPr>
        <w:tc>
          <w:tcPr>
            <w:tcW w:w="4106" w:type="dxa"/>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lastRenderedPageBreak/>
              <w:t xml:space="preserve">12) Kükürt dioksit ve sülfitler </w:t>
            </w:r>
            <w:r w:rsidRPr="00A65499">
              <w:rPr>
                <w:rFonts w:ascii="Times New Roman" w:hAnsi="Times New Roman"/>
                <w:vertAlign w:val="subscript"/>
              </w:rPr>
              <w:t xml:space="preserve"> </w:t>
            </w:r>
            <w:r w:rsidRPr="00A65499">
              <w:rPr>
                <w:rFonts w:ascii="Times New Roman" w:hAnsi="Times New Roman"/>
              </w:rPr>
              <w:t>(tüketime hazır veya üreticilerin talimatlarına göre hazırlanan ürünler için, toplam SO</w:t>
            </w:r>
            <w:r w:rsidRPr="00A65499">
              <w:rPr>
                <w:rFonts w:ascii="Times New Roman" w:hAnsi="Times New Roman"/>
                <w:vertAlign w:val="subscript"/>
              </w:rPr>
              <w:t xml:space="preserve">2 </w:t>
            </w:r>
            <w:r w:rsidRPr="00A65499">
              <w:rPr>
                <w:rFonts w:ascii="Times New Roman" w:hAnsi="Times New Roman"/>
              </w:rPr>
              <w:t>cinsinden hesaplanan konsantrasyonu 10 mg/kg veya 10 mg/L’den daha fazla olanlar)</w:t>
            </w:r>
          </w:p>
        </w:tc>
        <w:tc>
          <w:tcPr>
            <w:tcW w:w="5216" w:type="dxa"/>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4106" w:type="dxa"/>
            <w:tcBorders>
              <w:bottom w:val="single" w:sz="4" w:space="0" w:color="auto"/>
            </w:tcBorders>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13) Acı bakla ve acı bakla ürünleri</w:t>
            </w:r>
          </w:p>
        </w:tc>
        <w:tc>
          <w:tcPr>
            <w:tcW w:w="5216" w:type="dxa"/>
            <w:tcBorders>
              <w:bottom w:val="single" w:sz="4" w:space="0" w:color="auto"/>
            </w:tcBorders>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4106" w:type="dxa"/>
            <w:tcBorders>
              <w:bottom w:val="single" w:sz="4" w:space="0" w:color="auto"/>
            </w:tcBorders>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14) Yumuşakçalar ve ürünleri</w:t>
            </w:r>
          </w:p>
        </w:tc>
        <w:tc>
          <w:tcPr>
            <w:tcW w:w="5216" w:type="dxa"/>
            <w:tcBorders>
              <w:bottom w:val="single" w:sz="4" w:space="0" w:color="auto"/>
            </w:tcBorders>
            <w:vAlign w:val="center"/>
          </w:tcPr>
          <w:p w:rsidR="00431B7F" w:rsidRPr="00A65499" w:rsidRDefault="00431B7F" w:rsidP="00AD558B">
            <w:pPr>
              <w:spacing w:after="0" w:line="240" w:lineRule="auto"/>
              <w:rPr>
                <w:rFonts w:ascii="Times New Roman" w:hAnsi="Times New Roman"/>
              </w:rPr>
            </w:pPr>
          </w:p>
        </w:tc>
      </w:tr>
      <w:tr w:rsidR="00431B7F" w:rsidRPr="00A65499" w:rsidTr="00AD558B">
        <w:tc>
          <w:tcPr>
            <w:tcW w:w="9322" w:type="dxa"/>
            <w:gridSpan w:val="2"/>
            <w:tcBorders>
              <w:top w:val="single" w:sz="4" w:space="0" w:color="auto"/>
              <w:left w:val="nil"/>
              <w:bottom w:val="nil"/>
              <w:right w:val="nil"/>
            </w:tcBorders>
            <w:shd w:val="clear" w:color="auto" w:fill="auto"/>
            <w:vAlign w:val="center"/>
          </w:tcPr>
          <w:p w:rsidR="00431B7F" w:rsidRPr="00A65499" w:rsidRDefault="00431B7F" w:rsidP="00431B7F">
            <w:pPr>
              <w:pStyle w:val="ListeParagraf"/>
              <w:numPr>
                <w:ilvl w:val="0"/>
                <w:numId w:val="25"/>
              </w:numPr>
              <w:tabs>
                <w:tab w:val="left" w:pos="284"/>
              </w:tabs>
              <w:spacing w:after="0" w:line="240" w:lineRule="auto"/>
              <w:ind w:left="142" w:hanging="142"/>
              <w:jc w:val="both"/>
              <w:rPr>
                <w:rFonts w:ascii="Times New Roman" w:hAnsi="Times New Roman" w:cs="Times New Roman"/>
              </w:rPr>
            </w:pPr>
            <w:r w:rsidRPr="00A65499">
              <w:rPr>
                <w:rFonts w:ascii="Times New Roman" w:hAnsi="Times New Roman" w:cs="Times New Roman"/>
              </w:rPr>
              <w:t>Uygulanan proses alerjenite seviyesini arttırmadıkça bunlardan elde edilen ürünler</w:t>
            </w:r>
          </w:p>
        </w:tc>
      </w:tr>
    </w:tbl>
    <w:p w:rsidR="005417FD" w:rsidRDefault="005417FD" w:rsidP="005417FD">
      <w:pPr>
        <w:spacing w:after="160" w:line="259" w:lineRule="auto"/>
        <w:ind w:left="3540" w:firstLine="708"/>
        <w:rPr>
          <w:rFonts w:ascii="Times New Roman" w:hAnsi="Times New Roman"/>
        </w:rPr>
      </w:pPr>
      <w:bookmarkStart w:id="29" w:name="Ek_2"/>
    </w:p>
    <w:p w:rsidR="005417FD" w:rsidRDefault="005417FD" w:rsidP="005417FD">
      <w:pPr>
        <w:spacing w:after="160" w:line="259" w:lineRule="auto"/>
        <w:ind w:left="3540" w:firstLine="708"/>
        <w:rPr>
          <w:rFonts w:ascii="Times New Roman" w:hAnsi="Times New Roman"/>
        </w:rPr>
      </w:pPr>
    </w:p>
    <w:p w:rsidR="00431B7F" w:rsidRPr="005417FD" w:rsidRDefault="00431B7F" w:rsidP="005417FD">
      <w:pPr>
        <w:spacing w:after="160" w:line="259" w:lineRule="auto"/>
        <w:ind w:left="3540" w:firstLine="708"/>
        <w:rPr>
          <w:rFonts w:ascii="Times New Roman" w:hAnsi="Times New Roman"/>
          <w:highlight w:val="yellow"/>
        </w:rPr>
      </w:pPr>
      <w:r w:rsidRPr="00A65499">
        <w:rPr>
          <w:rFonts w:ascii="Times New Roman" w:hAnsi="Times New Roman"/>
          <w:b/>
          <w:bCs/>
        </w:rPr>
        <w:t>Ek-2</w:t>
      </w:r>
      <w:bookmarkEnd w:id="29"/>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bCs/>
        </w:rPr>
        <w:t>ETİKETİNDE İLAVE ZORUNLU BİLGİLER BULUNMASI GEREKEN GIDALAR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431B7F" w:rsidRPr="00A65499" w:rsidTr="00AD558B">
        <w:trPr>
          <w:trHeight w:val="603"/>
        </w:trPr>
        <w:tc>
          <w:tcPr>
            <w:tcW w:w="4219" w:type="dxa"/>
            <w:vAlign w:val="center"/>
          </w:tcPr>
          <w:p w:rsidR="00431B7F" w:rsidRPr="00A65499" w:rsidRDefault="00431B7F" w:rsidP="00AD558B">
            <w:pPr>
              <w:spacing w:after="0" w:line="240" w:lineRule="auto"/>
              <w:jc w:val="both"/>
              <w:rPr>
                <w:rFonts w:ascii="Times New Roman" w:hAnsi="Times New Roman"/>
                <w:b/>
              </w:rPr>
            </w:pPr>
            <w:r w:rsidRPr="00A65499">
              <w:rPr>
                <w:rFonts w:ascii="Times New Roman" w:hAnsi="Times New Roman"/>
                <w:b/>
              </w:rPr>
              <w:br w:type="page"/>
              <w:t>Gıdanın veya Gıda Grubunun Adı</w:t>
            </w:r>
          </w:p>
        </w:tc>
        <w:tc>
          <w:tcPr>
            <w:tcW w:w="5103" w:type="dxa"/>
            <w:vAlign w:val="center"/>
          </w:tcPr>
          <w:p w:rsidR="00431B7F" w:rsidRPr="00A65499" w:rsidRDefault="00431B7F" w:rsidP="00AD558B">
            <w:pPr>
              <w:spacing w:after="0" w:line="240" w:lineRule="auto"/>
              <w:jc w:val="both"/>
              <w:rPr>
                <w:rFonts w:ascii="Times New Roman" w:hAnsi="Times New Roman"/>
                <w:b/>
              </w:rPr>
            </w:pPr>
            <w:r w:rsidRPr="00A65499">
              <w:rPr>
                <w:rFonts w:ascii="Times New Roman" w:hAnsi="Times New Roman"/>
                <w:b/>
              </w:rPr>
              <w:t>İlave Zorunlu Bilgiler</w:t>
            </w:r>
          </w:p>
        </w:tc>
      </w:tr>
      <w:tr w:rsidR="00431B7F" w:rsidRPr="00A65499" w:rsidTr="00AD558B">
        <w:trPr>
          <w:trHeight w:val="568"/>
        </w:trPr>
        <w:tc>
          <w:tcPr>
            <w:tcW w:w="9322" w:type="dxa"/>
            <w:gridSpan w:val="2"/>
            <w:vAlign w:val="center"/>
          </w:tcPr>
          <w:p w:rsidR="00431B7F" w:rsidRPr="00A65499" w:rsidRDefault="00431B7F" w:rsidP="00AD558B">
            <w:pPr>
              <w:spacing w:after="0" w:line="240" w:lineRule="auto"/>
              <w:jc w:val="both"/>
              <w:rPr>
                <w:rFonts w:ascii="Times New Roman" w:hAnsi="Times New Roman"/>
                <w:b/>
              </w:rPr>
            </w:pPr>
            <w:r w:rsidRPr="00A65499">
              <w:rPr>
                <w:rFonts w:ascii="Times New Roman" w:hAnsi="Times New Roman"/>
                <w:b/>
              </w:rPr>
              <w:t>1. Belirli Gazlar İle Ambalajlanan Gıdalar</w:t>
            </w:r>
          </w:p>
        </w:tc>
      </w:tr>
      <w:tr w:rsidR="00431B7F" w:rsidRPr="00A65499" w:rsidTr="00AD558B">
        <w:tc>
          <w:tcPr>
            <w:tcW w:w="421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1.1. Türk Gıda Kodeksi Gıda Katkı Maddeleri Yönetmeliğine göre kullanımına izin verilen ambalajlama gazları vasıtasıyla dayanıklılık süresi uzatılan gıdalar</w:t>
            </w:r>
          </w:p>
        </w:tc>
        <w:tc>
          <w:tcPr>
            <w:tcW w:w="5103" w:type="dxa"/>
            <w:vAlign w:val="center"/>
          </w:tcPr>
          <w:p w:rsidR="00431B7F" w:rsidRPr="00A65499" w:rsidRDefault="00431B7F" w:rsidP="00AD558B">
            <w:pPr>
              <w:spacing w:after="0" w:line="240" w:lineRule="auto"/>
              <w:jc w:val="both"/>
              <w:rPr>
                <w:rFonts w:ascii="Times New Roman" w:hAnsi="Times New Roman"/>
                <w:i/>
              </w:rPr>
            </w:pPr>
            <w:r w:rsidRPr="00A65499">
              <w:rPr>
                <w:rFonts w:ascii="Times New Roman" w:hAnsi="Times New Roman"/>
                <w:i/>
              </w:rPr>
              <w:t>“Koruyucu atmosferde ambalajlanmıştır.”</w:t>
            </w:r>
          </w:p>
        </w:tc>
      </w:tr>
      <w:tr w:rsidR="00431B7F" w:rsidRPr="00A65499" w:rsidTr="00AD558B">
        <w:trPr>
          <w:trHeight w:val="614"/>
        </w:trPr>
        <w:tc>
          <w:tcPr>
            <w:tcW w:w="9322" w:type="dxa"/>
            <w:gridSpan w:val="2"/>
            <w:vAlign w:val="center"/>
          </w:tcPr>
          <w:p w:rsidR="00431B7F" w:rsidRPr="00A65499" w:rsidRDefault="00431B7F" w:rsidP="00AD558B">
            <w:pPr>
              <w:spacing w:after="0" w:line="240" w:lineRule="auto"/>
              <w:jc w:val="both"/>
              <w:rPr>
                <w:rFonts w:ascii="Times New Roman" w:hAnsi="Times New Roman"/>
                <w:b/>
              </w:rPr>
            </w:pPr>
            <w:r w:rsidRPr="00A65499">
              <w:rPr>
                <w:rFonts w:ascii="Times New Roman" w:hAnsi="Times New Roman"/>
                <w:b/>
              </w:rPr>
              <w:t>2. Tatlandırıcı İçeren Gıdalar</w:t>
            </w:r>
          </w:p>
        </w:tc>
      </w:tr>
      <w:tr w:rsidR="00431B7F" w:rsidRPr="00A65499" w:rsidTr="00AD558B">
        <w:tc>
          <w:tcPr>
            <w:tcW w:w="421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2.1. Türk Gıda Kodeksi Gıda Katkı Maddeleri Yönetmeliğine göre kullanımına izin verilen bir tatlandırıcıyı veya tatlandırıcıları içeren gıdalar</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i/>
              </w:rPr>
            </w:pPr>
            <w:r w:rsidRPr="00A65499">
              <w:rPr>
                <w:rFonts w:ascii="Times New Roman" w:hAnsi="Times New Roman"/>
              </w:rPr>
              <w:t>“</w:t>
            </w:r>
            <w:r w:rsidRPr="00A65499">
              <w:rPr>
                <w:rFonts w:ascii="Times New Roman" w:hAnsi="Times New Roman"/>
                <w:i/>
              </w:rPr>
              <w:t>Tatlandırıcı(lar) içerir</w:t>
            </w:r>
            <w:r w:rsidRPr="00A65499">
              <w:rPr>
                <w:rFonts w:ascii="Times New Roman" w:hAnsi="Times New Roman"/>
              </w:rPr>
              <w:t>.” veya “</w:t>
            </w:r>
            <w:r w:rsidRPr="00A65499">
              <w:rPr>
                <w:rFonts w:ascii="Times New Roman" w:hAnsi="Times New Roman"/>
                <w:i/>
              </w:rPr>
              <w:t>Tatlandırıcılı</w:t>
            </w:r>
            <w:r w:rsidRPr="00A65499">
              <w:rPr>
                <w:rFonts w:ascii="Times New Roman" w:hAnsi="Times New Roman"/>
              </w:rPr>
              <w:t>” ifadesi, gıdanın adının yanında yer alır.</w:t>
            </w:r>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2.2. Hem ilave şeker/şekerler hem de Türk Gıda Kodeksi Gıda Katkı Maddeleri Yönetmeliğine göre kullanımına izin verilen bir tatlandırıcıyı veya tatlandırıcıları içeren gıdalar</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i/>
              </w:rPr>
            </w:pPr>
            <w:r w:rsidRPr="00A65499">
              <w:rPr>
                <w:rFonts w:ascii="Times New Roman" w:hAnsi="Times New Roman"/>
              </w:rPr>
              <w:t>“</w:t>
            </w:r>
            <w:r w:rsidRPr="00A65499">
              <w:rPr>
                <w:rFonts w:ascii="Times New Roman" w:hAnsi="Times New Roman"/>
                <w:i/>
              </w:rPr>
              <w:t>Şeker/şekerler ve tatlandırıcı içerir</w:t>
            </w:r>
            <w:r w:rsidRPr="00A65499">
              <w:rPr>
                <w:rFonts w:ascii="Times New Roman" w:hAnsi="Times New Roman"/>
              </w:rPr>
              <w:t>.” veya  “</w:t>
            </w:r>
            <w:r w:rsidRPr="00A65499">
              <w:rPr>
                <w:rFonts w:ascii="Times New Roman" w:hAnsi="Times New Roman"/>
                <w:i/>
              </w:rPr>
              <w:t>Şekerli ve tatlandırıcılı</w:t>
            </w:r>
            <w:r w:rsidRPr="00A65499">
              <w:rPr>
                <w:rFonts w:ascii="Times New Roman" w:hAnsi="Times New Roman"/>
              </w:rPr>
              <w:t>” ifadesi gıdanın adının yanında yer alır.</w:t>
            </w:r>
          </w:p>
        </w:tc>
      </w:tr>
      <w:tr w:rsidR="00431B7F" w:rsidRPr="00A65499" w:rsidTr="00AD558B">
        <w:tc>
          <w:tcPr>
            <w:tcW w:w="421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2.3. Türk Gıda Kodeksi Gıda Katkı Maddeleri Yönetmeliğine göre kullanımına izin verilen aspartam/aspartam-asesülfam tuzunu içeren gıdalar </w:t>
            </w:r>
          </w:p>
        </w:tc>
        <w:tc>
          <w:tcPr>
            <w:tcW w:w="5103"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Aspartam/aspartam-asesülfam tuzunun bileşenler listesinde sadece E kodu ile belirtilmesi durumunda, </w:t>
            </w:r>
            <w:r w:rsidRPr="00A65499">
              <w:rPr>
                <w:rFonts w:ascii="Times New Roman" w:hAnsi="Times New Roman"/>
                <w:i/>
              </w:rPr>
              <w:t>“Aspartam (fenilalanin kaynağı) içerir.”</w:t>
            </w:r>
            <w:r w:rsidRPr="00A65499">
              <w:rPr>
                <w:rFonts w:ascii="Times New Roman" w:hAnsi="Times New Roman"/>
              </w:rPr>
              <w:t xml:space="preserve"> ifadesi etiket üzerinde yer alır.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Aspartam/aspartam-asesülfam tuzunun bileşenler listesinde özel adı ile belirtilmesi durumunda, </w:t>
            </w:r>
            <w:r w:rsidRPr="00A65499">
              <w:rPr>
                <w:rFonts w:ascii="Times New Roman" w:hAnsi="Times New Roman"/>
                <w:i/>
              </w:rPr>
              <w:t>“Fenilalanin kaynağı içerir.”</w:t>
            </w:r>
            <w:r w:rsidRPr="00A65499">
              <w:rPr>
                <w:rFonts w:ascii="Times New Roman" w:hAnsi="Times New Roman"/>
              </w:rPr>
              <w:t xml:space="preserve"> ifadesi etiket üzerinde yer alır.</w:t>
            </w:r>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2.4. Türk Gıda Kodeksi Gıda Katkı Maddeleri Yönetmeliğine göre kullanımına izin verilen poliolleri %10’dan fazla ilave olarak içeren gıdalar</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i/>
              </w:rPr>
            </w:pPr>
            <w:r w:rsidRPr="00A65499">
              <w:rPr>
                <w:rFonts w:ascii="Times New Roman" w:hAnsi="Times New Roman"/>
                <w:i/>
              </w:rPr>
              <w:t>“Aşırı tüketimi laksatif etki yaratabilir.”</w:t>
            </w:r>
          </w:p>
        </w:tc>
      </w:tr>
      <w:tr w:rsidR="00431B7F" w:rsidRPr="00A65499" w:rsidTr="00AD558B">
        <w:trPr>
          <w:trHeight w:val="614"/>
        </w:trPr>
        <w:tc>
          <w:tcPr>
            <w:tcW w:w="9322" w:type="dxa"/>
            <w:gridSpan w:val="2"/>
            <w:shd w:val="clear" w:color="auto" w:fill="auto"/>
            <w:vAlign w:val="center"/>
          </w:tcPr>
          <w:p w:rsidR="00431B7F" w:rsidRPr="00A65499" w:rsidRDefault="00431B7F" w:rsidP="00AD558B">
            <w:pPr>
              <w:spacing w:after="0" w:line="240" w:lineRule="auto"/>
              <w:jc w:val="both"/>
              <w:rPr>
                <w:rFonts w:ascii="Times New Roman" w:hAnsi="Times New Roman"/>
                <w:b/>
              </w:rPr>
            </w:pPr>
            <w:r w:rsidRPr="00A65499">
              <w:rPr>
                <w:rFonts w:ascii="Times New Roman" w:hAnsi="Times New Roman"/>
                <w:b/>
              </w:rPr>
              <w:t>3. Glisirhizinik Asit veya Glisirhizinik Asidin Amonyum Tuzunu İçeren Gıdalar</w:t>
            </w:r>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3.1. Glisirhizinik asit veya glisirhizinik asidin amonyum tuzu veya meyankökü bitkisi </w:t>
            </w:r>
            <w:r w:rsidRPr="00A65499">
              <w:rPr>
                <w:rFonts w:ascii="Times New Roman" w:hAnsi="Times New Roman"/>
                <w:i/>
              </w:rPr>
              <w:t>(Glycyrrhiza glabra)</w:t>
            </w:r>
            <w:r w:rsidRPr="00A65499">
              <w:rPr>
                <w:rFonts w:ascii="Times New Roman" w:hAnsi="Times New Roman"/>
              </w:rPr>
              <w:t xml:space="preserve"> ilavesinden dolayı, 100 </w:t>
            </w:r>
            <w:r w:rsidRPr="00A65499">
              <w:rPr>
                <w:rFonts w:ascii="Times New Roman" w:hAnsi="Times New Roman"/>
              </w:rPr>
              <w:lastRenderedPageBreak/>
              <w:t>mg/kg veya 10 mg/L veya daha fazla konsantrasyonda glisirhizinik asit veya glisirhizinik asidin amonyum tuzunu içeren şekerlemeler veya içecekler</w:t>
            </w:r>
          </w:p>
        </w:tc>
        <w:tc>
          <w:tcPr>
            <w:tcW w:w="5103"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i/>
              </w:rPr>
              <w:lastRenderedPageBreak/>
              <w:t>“Meyankökü içerir.”</w:t>
            </w:r>
            <w:r w:rsidRPr="00A65499">
              <w:rPr>
                <w:rFonts w:ascii="Times New Roman" w:hAnsi="Times New Roman"/>
              </w:rPr>
              <w:t xml:space="preserve"> ifadesi bileşenler listesinden hemen sonra verilir. Eğer “meyankökü” ifadesi bileşenler listesinde yer alıyorsa veya gıdanın adında </w:t>
            </w:r>
            <w:r w:rsidRPr="00A65499">
              <w:rPr>
                <w:rFonts w:ascii="Times New Roman" w:hAnsi="Times New Roman"/>
              </w:rPr>
              <w:lastRenderedPageBreak/>
              <w:t>geçiyorsa ayrıca belirtilmesine gerek yoktur. Eğer bileşenler listesi yok ise bu ifade gıdanın adının yanında yer alır.</w:t>
            </w:r>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lastRenderedPageBreak/>
              <w:t xml:space="preserve">3.2. Glisirhizinik asit veya glisirhizinik asidin amonyum tuzu veya meyankökü bitkisi </w:t>
            </w:r>
            <w:r w:rsidRPr="00A65499">
              <w:rPr>
                <w:rFonts w:ascii="Times New Roman" w:hAnsi="Times New Roman"/>
                <w:i/>
              </w:rPr>
              <w:t>(Glycyrrhiza glabra)</w:t>
            </w:r>
            <w:r w:rsidRPr="00A65499">
              <w:rPr>
                <w:rFonts w:ascii="Times New Roman" w:hAnsi="Times New Roman"/>
              </w:rPr>
              <w:t xml:space="preserve"> ilavesinden dolayı, 4 g/kg veya daha fazla konsantrasyonda glisirhizinik asit veya glisirhizinik asidin amonyum tuzunu içeren şekerlemeler</w:t>
            </w:r>
          </w:p>
        </w:tc>
        <w:tc>
          <w:tcPr>
            <w:tcW w:w="5103"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i/>
              </w:rPr>
              <w:t>“Meyankökü içerir. Yüksek tansiyon hastaları aşırı tüketimden kaçınmalıdır.</w:t>
            </w:r>
            <w:r w:rsidRPr="00A65499">
              <w:rPr>
                <w:rFonts w:ascii="Times New Roman" w:hAnsi="Times New Roman"/>
              </w:rPr>
              <w:t>” uyarısı bileşenler listesinden hemen sonra verilir. Eğer bileşenler listesi yok ise bu uyarı gıdanın adının yanında yer alır.</w:t>
            </w:r>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3.3. Glisirhizinik asit veya glisirhizinik asidin amonyum tuzu veya meyankökü bitkisi </w:t>
            </w:r>
            <w:r w:rsidRPr="00A65499">
              <w:rPr>
                <w:rFonts w:ascii="Times New Roman" w:hAnsi="Times New Roman"/>
                <w:i/>
              </w:rPr>
              <w:t>(Glycyrrhiza glabra)</w:t>
            </w:r>
            <w:r w:rsidRPr="00A65499">
              <w:rPr>
                <w:rFonts w:ascii="Times New Roman" w:hAnsi="Times New Roman"/>
              </w:rPr>
              <w:t xml:space="preserve"> ilavesinden dolayı; 50 mg/L veya daha fazla konsantrasyonda glisirhizinik asit veya glisirhizinik asidin amonyum tuzunu içeren içecekler veya hacmen %1,2’den fazla alkol içeren içeceklerle ilgili olarak 300 mg/L veya daha fazla konsantrasyonda glisirhizinik asit veya glisirhizinik asidin amonyum tuzunu içeren içecekler </w:t>
            </w:r>
            <w:r w:rsidRPr="00A65499">
              <w:rPr>
                <w:rFonts w:ascii="Times New Roman" w:hAnsi="Times New Roman"/>
                <w:vertAlign w:val="superscript"/>
              </w:rPr>
              <w:t>(1)</w:t>
            </w:r>
            <w:r w:rsidRPr="00A65499">
              <w:rPr>
                <w:rFonts w:ascii="Times New Roman" w:hAnsi="Times New Roman"/>
              </w:rPr>
              <w:t>.</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i/>
              </w:rPr>
              <w:t>“Meyankökü içerir. Yüksek tansiyon hastaları aşırı tüketimden kaçınmalıdır.</w:t>
            </w:r>
            <w:r w:rsidRPr="00A65499">
              <w:rPr>
                <w:rFonts w:ascii="Times New Roman" w:hAnsi="Times New Roman"/>
              </w:rPr>
              <w:t>” uyarısı bileşenler listesinden hemen sonra verilir. Eğer bileşenler listesi yok ise bu uyarı gıdanın adının yanında yer alır.</w:t>
            </w:r>
          </w:p>
        </w:tc>
      </w:tr>
      <w:tr w:rsidR="00431B7F" w:rsidRPr="00A65499" w:rsidTr="00AD558B">
        <w:trPr>
          <w:trHeight w:val="538"/>
        </w:trPr>
        <w:tc>
          <w:tcPr>
            <w:tcW w:w="9322" w:type="dxa"/>
            <w:gridSpan w:val="2"/>
            <w:vAlign w:val="center"/>
          </w:tcPr>
          <w:p w:rsidR="00431B7F" w:rsidRPr="00A65499" w:rsidRDefault="00431B7F" w:rsidP="00AD558B">
            <w:pPr>
              <w:spacing w:after="0" w:line="240" w:lineRule="auto"/>
              <w:jc w:val="both"/>
              <w:rPr>
                <w:rFonts w:ascii="Times New Roman" w:hAnsi="Times New Roman"/>
                <w:b/>
                <w:i/>
              </w:rPr>
            </w:pPr>
            <w:r w:rsidRPr="00A65499">
              <w:rPr>
                <w:rFonts w:ascii="Times New Roman" w:hAnsi="Times New Roman"/>
                <w:b/>
              </w:rPr>
              <w:t>4. Yüksek Miktarda Kafein İçeren Gıdalar</w:t>
            </w:r>
          </w:p>
        </w:tc>
      </w:tr>
      <w:tr w:rsidR="00431B7F" w:rsidRPr="00A65499" w:rsidTr="00AD558B">
        <w:tc>
          <w:tcPr>
            <w:tcW w:w="4219" w:type="dxa"/>
            <w:vAlign w:val="center"/>
          </w:tcPr>
          <w:p w:rsidR="00431B7F" w:rsidRPr="00A65499" w:rsidRDefault="00431B7F" w:rsidP="00AD558B">
            <w:pPr>
              <w:autoSpaceDE w:val="0"/>
              <w:autoSpaceDN w:val="0"/>
              <w:adjustRightInd w:val="0"/>
              <w:spacing w:before="120" w:after="120" w:line="240" w:lineRule="auto"/>
              <w:rPr>
                <w:rFonts w:ascii="Times New Roman" w:hAnsi="Times New Roman"/>
              </w:rPr>
            </w:pPr>
            <w:r w:rsidRPr="00A65499">
              <w:rPr>
                <w:rFonts w:ascii="Times New Roman" w:hAnsi="Times New Roman"/>
              </w:rPr>
              <w:t xml:space="preserve">4.1.  Adında ‘kahve’ veya ‘çay’ ifadesi yer alan ve kahve, çay veya kahve ya da çay ekstraktı bazlı olan içecekler hariç; </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Değiştirilmeksizin tüketimi amaçlanan ve hangi kaynaktan gelirse gelsin 150 mg/L’yi aşan bir miktarda kafein içeren içecekler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Konsantre veya kurutulmuş formda olan ve tüketime hazırlandıktan sonra hangi kaynaktan gelirse gelsin 150 mg/L’yi aşan bir miktarda kafein içeren içecekler</w:t>
            </w:r>
          </w:p>
        </w:tc>
        <w:tc>
          <w:tcPr>
            <w:tcW w:w="5103" w:type="dxa"/>
            <w:shd w:val="clear" w:color="auto" w:fill="FFFFFF" w:themeFill="background1"/>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i/>
              </w:rPr>
              <w:t>“</w:t>
            </w:r>
            <w:r w:rsidRPr="00A65499">
              <w:rPr>
                <w:rFonts w:ascii="Times New Roman" w:hAnsi="Times New Roman"/>
              </w:rPr>
              <w:t xml:space="preserve">Yüksek miktarda kafein içerir. Çocuklar veya hamile ya da emziren kadınlar için tavsiye edilmez.” uyarısı etiket üzerinde </w:t>
            </w:r>
            <w:r w:rsidRPr="00A65499">
              <w:rPr>
                <w:rFonts w:ascii="Times New Roman" w:hAnsi="Times New Roman"/>
                <w:shd w:val="clear" w:color="auto" w:fill="FFFFFF" w:themeFill="background1"/>
              </w:rPr>
              <w:t xml:space="preserve">içeceğin adı </w:t>
            </w:r>
            <w:r w:rsidRPr="00A65499">
              <w:rPr>
                <w:rFonts w:ascii="Times New Roman" w:hAnsi="Times New Roman"/>
              </w:rPr>
              <w:t>ile aynı görüş alanı içinde yer alır. Kafein miktarı, bu uyarıyı takiben parantez içinde ve 16 ncı maddenin birinci fıkrasına uygun şekilde mg/100 mL olarak bildirilir.</w:t>
            </w:r>
          </w:p>
        </w:tc>
      </w:tr>
      <w:tr w:rsidR="00431B7F" w:rsidRPr="00A65499" w:rsidTr="00AD558B">
        <w:tc>
          <w:tcPr>
            <w:tcW w:w="421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4.2. Fizyolojik bir amaçla kafein ilave edilen, içecekler dışındaki gıdalar</w:t>
            </w:r>
          </w:p>
        </w:tc>
        <w:tc>
          <w:tcPr>
            <w:tcW w:w="5103"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i/>
              </w:rPr>
              <w:t>“Kafein içerir. Çocuklar veya hamile kadınlar için tavsiye edilmez.”</w:t>
            </w:r>
            <w:r w:rsidRPr="00A65499">
              <w:rPr>
                <w:rFonts w:ascii="Times New Roman" w:hAnsi="Times New Roman"/>
              </w:rPr>
              <w:t xml:space="preserve"> uyarısı etiket üzerinde gıdanın adı ile aynı görüş alanı içinde yer alır. Kafein miktarı, bu uyarıyı takiben parantez içinde ve 16 ncı maddenin birinci fıkrasına uygun şekilde mg/100 g veya mg/100 mL olarak bildirilir. Takviye edici gıdalarda ise; kafein miktarı, günlük tüketim için önerilen porsiyon üzerinden etiket üzerinde belirtilir.</w:t>
            </w:r>
          </w:p>
        </w:tc>
      </w:tr>
      <w:tr w:rsidR="00431B7F" w:rsidRPr="00A65499" w:rsidTr="00AD558B">
        <w:tc>
          <w:tcPr>
            <w:tcW w:w="9322" w:type="dxa"/>
            <w:gridSpan w:val="2"/>
            <w:vAlign w:val="center"/>
          </w:tcPr>
          <w:p w:rsidR="00431B7F" w:rsidRPr="00A65499" w:rsidRDefault="00431B7F" w:rsidP="00AD558B">
            <w:pPr>
              <w:spacing w:after="0" w:line="240" w:lineRule="auto"/>
              <w:jc w:val="both"/>
              <w:rPr>
                <w:rFonts w:ascii="Times New Roman" w:hAnsi="Times New Roman"/>
                <w:b/>
                <w:i/>
              </w:rPr>
            </w:pPr>
            <w:r w:rsidRPr="00A65499">
              <w:rPr>
                <w:rFonts w:ascii="Times New Roman" w:hAnsi="Times New Roman"/>
                <w:b/>
              </w:rPr>
              <w:t>5. Bitkisel Sterol, Bitkisel Sterol Esteri, Bitkisel Stanol veya Bitkisel Stanol Esteri İlave Edilmiş Gıdalar</w:t>
            </w:r>
          </w:p>
        </w:tc>
      </w:tr>
      <w:tr w:rsidR="00431B7F" w:rsidRPr="00A65499" w:rsidTr="00AD558B">
        <w:tc>
          <w:tcPr>
            <w:tcW w:w="421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5.1. Bitkisel sterol, bitkisel sterol esteri, bitkisel stanol veya bitkisel stanol esteri ilave edilmiş gıdalar veya gıda bileşenleri</w:t>
            </w:r>
          </w:p>
        </w:tc>
        <w:tc>
          <w:tcPr>
            <w:tcW w:w="5103"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1) </w:t>
            </w:r>
            <w:r w:rsidRPr="00A65499">
              <w:rPr>
                <w:rFonts w:ascii="Times New Roman" w:hAnsi="Times New Roman"/>
                <w:i/>
              </w:rPr>
              <w:t xml:space="preserve">“Bitkisel sterol/bitkisel stanol ilaveli” </w:t>
            </w:r>
            <w:r w:rsidRPr="00A65499">
              <w:rPr>
                <w:rFonts w:ascii="Times New Roman" w:hAnsi="Times New Roman"/>
              </w:rPr>
              <w:t>ifadesi, gıdanın adı ile aynı görüş alanı içinde yer alır.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2) İlave edilen bitkisel sterol, bitkisel sterol esteri, bitkisel stanol veya bitkisel stanol esteri miktarı (% olarak veya gıdanın 100 gramında ya da 100 mL’sinde ‘g serbest bitkisel sterol/bitkisel stanol’ olarak) bileşenler listesinde bildirilir.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3) Ürünün kandaki kolesterol düzeyini kontrol etmeye ihtiyacı olmayan kişilere yönelik olmadığını bildiren bir ifadeye yer verilir.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lastRenderedPageBreak/>
              <w:t>4) Kolesterol düşürücü ilaç tedavisi gören hastaların ürünü yalnızca tıbbi gözetim altında tüketmeleri gerektiğini bildiren bir ifadeye yer verilir.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5) Ürünün hamile ve emziren kadınlar ile beş yaşın altındaki çocuklar için beslenme açısından uygun olmayabileceğini bildiren kolayca görülebilecek bir ifadeye yer verilir.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6) Karotenoid düzeyinin korunması için, ürünün yeterli ve dengeli beslenmenin bir parçası olarak, düzenli meyve ve sebze tüketimi ile birlikte tüketilmesi tavsiyesine yer verilir.</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7) 3 g/gün’den fazla ilave bitkisel sterol/bitkisel stanol tüketiminden kaçınılması gerektiğini bildiren bir ifadeye, yukarıdaki 3 numaralı bilgi ile aynı görüş alanı içinde yer verilir.  </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8) İlgili gıdanın veya gıda bileşeninin bir porsiyonunun miktarı (tercihen g veya mL olarak) ve her bir porsiyonun içerdiği bitkisel sterol/bitkisel stanol miktarı belirtilir.</w:t>
            </w:r>
          </w:p>
        </w:tc>
      </w:tr>
      <w:tr w:rsidR="00431B7F" w:rsidRPr="00A65499" w:rsidTr="00AD558B">
        <w:trPr>
          <w:trHeight w:val="340"/>
        </w:trPr>
        <w:tc>
          <w:tcPr>
            <w:tcW w:w="9322" w:type="dxa"/>
            <w:gridSpan w:val="2"/>
            <w:vAlign w:val="center"/>
          </w:tcPr>
          <w:p w:rsidR="00431B7F" w:rsidRPr="00A65499" w:rsidRDefault="00431B7F" w:rsidP="00AD558B">
            <w:pPr>
              <w:spacing w:after="0" w:line="240" w:lineRule="auto"/>
              <w:jc w:val="both"/>
              <w:rPr>
                <w:rFonts w:ascii="Times New Roman" w:hAnsi="Times New Roman"/>
                <w:b/>
              </w:rPr>
            </w:pPr>
            <w:bookmarkStart w:id="30" w:name="Ek_2_satır_6"/>
            <w:r w:rsidRPr="00A65499">
              <w:rPr>
                <w:rFonts w:ascii="Times New Roman" w:hAnsi="Times New Roman"/>
                <w:b/>
              </w:rPr>
              <w:lastRenderedPageBreak/>
              <w:t xml:space="preserve">6. Bileşiminde Etil Alkol ve/veya Alkollü İçki Bulunan Gıdalar </w:t>
            </w:r>
            <w:bookmarkEnd w:id="30"/>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6.1. Gıdaların üretiminde bileşen ve/veya bileşik bileşenin bileşeni olarak kullanılan etil alkol ve/veya alkollü içki </w:t>
            </w:r>
            <w:r w:rsidRPr="00A65499">
              <w:rPr>
                <w:rFonts w:ascii="Times New Roman" w:hAnsi="Times New Roman"/>
                <w:vertAlign w:val="superscript"/>
              </w:rPr>
              <w:t>(2)(3)</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strike/>
              </w:rPr>
            </w:pPr>
            <w:r w:rsidRPr="00A65499">
              <w:rPr>
                <w:rFonts w:ascii="Times New Roman" w:hAnsi="Times New Roman"/>
              </w:rPr>
              <w:t>“Alkol içerir” ifadesi, etiket üzerinde yer alır.</w:t>
            </w:r>
          </w:p>
        </w:tc>
      </w:tr>
      <w:tr w:rsidR="00431B7F" w:rsidRPr="00A65499" w:rsidTr="00AD558B">
        <w:tc>
          <w:tcPr>
            <w:tcW w:w="9322" w:type="dxa"/>
            <w:gridSpan w:val="2"/>
            <w:vAlign w:val="center"/>
          </w:tcPr>
          <w:p w:rsidR="00431B7F" w:rsidRPr="00A65499" w:rsidRDefault="00431B7F" w:rsidP="00AD558B">
            <w:pPr>
              <w:spacing w:after="0" w:line="240" w:lineRule="auto"/>
              <w:jc w:val="both"/>
              <w:rPr>
                <w:rFonts w:ascii="Times New Roman" w:hAnsi="Times New Roman"/>
                <w:b/>
              </w:rPr>
            </w:pPr>
            <w:bookmarkStart w:id="31" w:name="Ek_2_satır_7"/>
            <w:r w:rsidRPr="00A65499">
              <w:rPr>
                <w:rFonts w:ascii="Times New Roman" w:hAnsi="Times New Roman"/>
                <w:b/>
              </w:rPr>
              <w:t xml:space="preserve">7. Domuzdan Elde Edilen Madde İçeren Gıdalar </w:t>
            </w:r>
            <w:bookmarkEnd w:id="31"/>
          </w:p>
        </w:tc>
      </w:tr>
      <w:tr w:rsidR="00431B7F" w:rsidRPr="00A65499" w:rsidTr="00AD558B">
        <w:tc>
          <w:tcPr>
            <w:tcW w:w="4219"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7.1 Gıdada bileşen ve/veya bileşik bileşenin bileşeni olarak domuzdan elde edilen herhangi bir madde bulunuyorsa </w:t>
            </w:r>
            <w:r w:rsidRPr="00A65499">
              <w:rPr>
                <w:rFonts w:ascii="Times New Roman" w:hAnsi="Times New Roman"/>
                <w:vertAlign w:val="superscript"/>
              </w:rPr>
              <w:t>(2)</w:t>
            </w:r>
          </w:p>
        </w:tc>
        <w:tc>
          <w:tcPr>
            <w:tcW w:w="5103" w:type="dxa"/>
            <w:shd w:val="clear" w:color="auto" w:fill="auto"/>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w:t>
            </w:r>
            <w:r w:rsidRPr="00A65499">
              <w:rPr>
                <w:rFonts w:ascii="Times New Roman" w:hAnsi="Times New Roman"/>
                <w:i/>
              </w:rPr>
              <w:t>Domuzdan elde edilen … içerir</w:t>
            </w:r>
            <w:r w:rsidRPr="00A65499">
              <w:rPr>
                <w:rFonts w:ascii="Times New Roman" w:hAnsi="Times New Roman"/>
              </w:rPr>
              <w:t>” ifadesi,  gıdanın adı ile aynı görüş alanı içinde yer alır.</w:t>
            </w:r>
          </w:p>
        </w:tc>
      </w:tr>
      <w:tr w:rsidR="00431B7F" w:rsidRPr="00A65499" w:rsidTr="00AD558B">
        <w:tblPrEx>
          <w:tblLook w:val="04A0" w:firstRow="1" w:lastRow="0" w:firstColumn="1" w:lastColumn="0" w:noHBand="0" w:noVBand="1"/>
        </w:tblPrEx>
        <w:tc>
          <w:tcPr>
            <w:tcW w:w="9322" w:type="dxa"/>
            <w:gridSpan w:val="2"/>
            <w:shd w:val="clear" w:color="auto" w:fill="auto"/>
          </w:tcPr>
          <w:p w:rsidR="00431B7F" w:rsidRPr="00A65499" w:rsidRDefault="00431B7F" w:rsidP="00AD558B">
            <w:pPr>
              <w:spacing w:after="0" w:line="240" w:lineRule="auto"/>
              <w:jc w:val="both"/>
              <w:rPr>
                <w:rFonts w:ascii="Times New Roman" w:hAnsi="Times New Roman"/>
                <w:b/>
              </w:rPr>
            </w:pPr>
            <w:bookmarkStart w:id="32" w:name="Ek_2_satır_8"/>
            <w:r w:rsidRPr="00A65499">
              <w:rPr>
                <w:rFonts w:ascii="Times New Roman" w:hAnsi="Times New Roman"/>
                <w:b/>
                <w:bCs/>
              </w:rPr>
              <w:t xml:space="preserve">8. Dondurulmuş </w:t>
            </w:r>
            <w:bookmarkEnd w:id="32"/>
            <w:r w:rsidRPr="00A65499">
              <w:rPr>
                <w:rFonts w:ascii="Times New Roman" w:hAnsi="Times New Roman"/>
                <w:b/>
                <w:bCs/>
              </w:rPr>
              <w:t xml:space="preserve">et, dondurulmuş </w:t>
            </w:r>
            <w:r w:rsidRPr="00A65499">
              <w:rPr>
                <w:rFonts w:ascii="Times New Roman" w:hAnsi="Times New Roman"/>
                <w:b/>
                <w:bCs/>
                <w:i/>
              </w:rPr>
              <w:t>hazırlanmış</w:t>
            </w:r>
            <w:r w:rsidRPr="00A65499">
              <w:rPr>
                <w:rFonts w:ascii="Times New Roman" w:hAnsi="Times New Roman"/>
                <w:b/>
                <w:bCs/>
              </w:rPr>
              <w:t xml:space="preserve"> et karışımları ve dondurulmuş işlenmemiş balıkçılık ürünleri</w:t>
            </w:r>
          </w:p>
        </w:tc>
      </w:tr>
      <w:tr w:rsidR="00431B7F" w:rsidRPr="00A65499" w:rsidTr="00AD558B">
        <w:tblPrEx>
          <w:tblLook w:val="04A0" w:firstRow="1" w:lastRow="0" w:firstColumn="1" w:lastColumn="0" w:noHBand="0" w:noVBand="1"/>
        </w:tblPrEx>
        <w:tc>
          <w:tcPr>
            <w:tcW w:w="4219" w:type="dxa"/>
            <w:shd w:val="clear" w:color="auto" w:fill="auto"/>
          </w:tcPr>
          <w:p w:rsidR="00431B7F" w:rsidRPr="00F65FAC" w:rsidRDefault="00431B7F" w:rsidP="00AD558B">
            <w:pPr>
              <w:spacing w:after="0" w:line="240" w:lineRule="auto"/>
              <w:rPr>
                <w:rFonts w:ascii="Times New Roman" w:hAnsi="Times New Roman"/>
              </w:rPr>
            </w:pPr>
            <w:r w:rsidRPr="00F65FAC">
              <w:rPr>
                <w:rFonts w:ascii="Times New Roman" w:hAnsi="Times New Roman"/>
              </w:rPr>
              <w:t xml:space="preserve">8.1. </w:t>
            </w:r>
            <w:r w:rsidRPr="00F65FAC">
              <w:rPr>
                <w:rFonts w:ascii="Times New Roman" w:hAnsi="Times New Roman"/>
                <w:bCs/>
              </w:rPr>
              <w:t>Dondurulmuş et, dondurulmuş hazırlanmış et karışımları ve dondurulmuş işlenmemiş balıkçılık ürünleri</w:t>
            </w:r>
          </w:p>
        </w:tc>
        <w:tc>
          <w:tcPr>
            <w:tcW w:w="5103" w:type="dxa"/>
            <w:shd w:val="clear" w:color="auto" w:fill="auto"/>
          </w:tcPr>
          <w:p w:rsidR="00431B7F" w:rsidRPr="00F65FAC" w:rsidRDefault="00B6792D" w:rsidP="00AD558B">
            <w:pPr>
              <w:spacing w:after="0" w:line="240" w:lineRule="auto"/>
              <w:jc w:val="both"/>
              <w:rPr>
                <w:rFonts w:ascii="Times New Roman" w:hAnsi="Times New Roman"/>
              </w:rPr>
            </w:pPr>
            <w:hyperlink w:anchor="Ek_7_Bölüm_3" w:history="1">
              <w:r w:rsidR="00431B7F" w:rsidRPr="00F65FAC">
                <w:rPr>
                  <w:rStyle w:val="Kpr"/>
                  <w:rFonts w:ascii="Times New Roman" w:hAnsi="Times New Roman"/>
                  <w:color w:val="auto"/>
                  <w:u w:val="none"/>
                </w:rPr>
                <w:t>Ek-7 Bölüm 3’e</w:t>
              </w:r>
            </w:hyperlink>
            <w:r w:rsidR="00431B7F" w:rsidRPr="00F65FAC">
              <w:rPr>
                <w:rFonts w:ascii="Times New Roman" w:hAnsi="Times New Roman"/>
              </w:rPr>
              <w:t xml:space="preserve"> uygun olarak dondurulduğu tarih veya ürünün bir kereden fazla dondurulduğu durumlarda ilk kez dondurulduğu tarih verilir.</w:t>
            </w:r>
          </w:p>
        </w:tc>
      </w:tr>
      <w:tr w:rsidR="00431B7F" w:rsidRPr="0037055A" w:rsidTr="00AD558B">
        <w:trPr>
          <w:trHeight w:val="429"/>
        </w:trPr>
        <w:tc>
          <w:tcPr>
            <w:tcW w:w="9322" w:type="dxa"/>
            <w:gridSpan w:val="2"/>
            <w:tcBorders>
              <w:left w:val="nil"/>
              <w:bottom w:val="nil"/>
              <w:right w:val="nil"/>
            </w:tcBorders>
          </w:tcPr>
          <w:p w:rsidR="00431B7F" w:rsidRPr="0037055A" w:rsidRDefault="00431B7F" w:rsidP="00AD558B">
            <w:pPr>
              <w:spacing w:after="0" w:line="240" w:lineRule="auto"/>
              <w:jc w:val="both"/>
              <w:rPr>
                <w:rFonts w:ascii="Times New Roman" w:hAnsi="Times New Roman"/>
              </w:rPr>
            </w:pPr>
            <w:r w:rsidRPr="0037055A">
              <w:rPr>
                <w:rFonts w:ascii="Times New Roman" w:hAnsi="Times New Roman"/>
                <w:vertAlign w:val="superscript"/>
              </w:rPr>
              <w:t>(1)</w:t>
            </w:r>
            <w:r w:rsidRPr="0037055A">
              <w:rPr>
                <w:rFonts w:ascii="Times New Roman" w:hAnsi="Times New Roman"/>
              </w:rPr>
              <w:t xml:space="preserve"> Belirlenen düzey, tüketime hazır ürünlere veya üreticilerin talimatına göre tüketime hazır hale getirilen ürünlere uygulanır.</w:t>
            </w:r>
          </w:p>
          <w:p w:rsidR="00431B7F" w:rsidRPr="0037055A" w:rsidRDefault="00431B7F" w:rsidP="00AD558B">
            <w:pPr>
              <w:spacing w:after="0" w:line="240" w:lineRule="auto"/>
              <w:jc w:val="both"/>
              <w:rPr>
                <w:rFonts w:ascii="Times New Roman" w:hAnsi="Times New Roman"/>
              </w:rPr>
            </w:pPr>
            <w:r w:rsidRPr="0037055A">
              <w:rPr>
                <w:rFonts w:ascii="Times New Roman" w:hAnsi="Times New Roman"/>
                <w:vertAlign w:val="superscript"/>
              </w:rPr>
              <w:t xml:space="preserve">(2) </w:t>
            </w:r>
            <w:r w:rsidRPr="0037055A">
              <w:rPr>
                <w:rFonts w:ascii="Times New Roman" w:hAnsi="Times New Roman"/>
              </w:rPr>
              <w:t xml:space="preserve">Son üründe bulunan bileşik bileşenin miktarına bakılmaksızın uygulanır. </w:t>
            </w:r>
          </w:p>
          <w:p w:rsidR="00431B7F" w:rsidRPr="0037055A" w:rsidRDefault="00431B7F" w:rsidP="00AD558B">
            <w:pPr>
              <w:spacing w:after="0" w:line="240" w:lineRule="auto"/>
              <w:jc w:val="both"/>
              <w:rPr>
                <w:rFonts w:ascii="Times New Roman" w:hAnsi="Times New Roman"/>
              </w:rPr>
            </w:pPr>
            <w:r w:rsidRPr="0037055A">
              <w:rPr>
                <w:rFonts w:ascii="Times New Roman" w:hAnsi="Times New Roman"/>
                <w:vertAlign w:val="superscript"/>
              </w:rPr>
              <w:t>(3)</w:t>
            </w:r>
            <w:r w:rsidRPr="0037055A">
              <w:rPr>
                <w:rFonts w:ascii="Times New Roman" w:hAnsi="Times New Roman"/>
              </w:rPr>
              <w:t xml:space="preserve"> </w:t>
            </w:r>
            <w:hyperlink w:anchor="Madde_23" w:history="1">
              <w:r w:rsidRPr="0037055A">
                <w:rPr>
                  <w:rStyle w:val="Kpr"/>
                  <w:rFonts w:ascii="Times New Roman" w:hAnsi="Times New Roman"/>
                  <w:color w:val="auto"/>
                  <w:u w:val="none"/>
                </w:rPr>
                <w:t>Madde 23</w:t>
              </w:r>
            </w:hyperlink>
            <w:r w:rsidRPr="0037055A">
              <w:rPr>
                <w:rFonts w:ascii="Times New Roman" w:hAnsi="Times New Roman"/>
              </w:rPr>
              <w:t xml:space="preserve"> hükümleri saklı kalmak kaydıyla uygulanır.</w:t>
            </w:r>
          </w:p>
        </w:tc>
      </w:tr>
    </w:tbl>
    <w:p w:rsidR="00431B7F" w:rsidRDefault="00431B7F" w:rsidP="005417FD">
      <w:pPr>
        <w:spacing w:after="120" w:line="240" w:lineRule="auto"/>
        <w:rPr>
          <w:rFonts w:ascii="Times New Roman" w:hAnsi="Times New Roman"/>
          <w:b/>
          <w:bCs/>
        </w:rPr>
      </w:pPr>
      <w:bookmarkStart w:id="33" w:name="Ek_3"/>
    </w:p>
    <w:p w:rsidR="00431B7F" w:rsidRDefault="00431B7F" w:rsidP="005417FD">
      <w:pPr>
        <w:spacing w:after="120" w:line="240" w:lineRule="auto"/>
        <w:rPr>
          <w:rFonts w:ascii="Times New Roman" w:hAnsi="Times New Roman"/>
          <w:b/>
          <w:bCs/>
        </w:rPr>
      </w:pPr>
    </w:p>
    <w:p w:rsidR="00431B7F" w:rsidRDefault="00431B7F" w:rsidP="00431B7F">
      <w:pPr>
        <w:spacing w:after="120" w:line="240" w:lineRule="auto"/>
        <w:jc w:val="center"/>
        <w:rPr>
          <w:rFonts w:ascii="Times New Roman" w:hAnsi="Times New Roman"/>
          <w:b/>
          <w:bCs/>
        </w:rPr>
      </w:pPr>
    </w:p>
    <w:p w:rsidR="00431B7F" w:rsidRDefault="00431B7F"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5417FD" w:rsidRDefault="005417FD" w:rsidP="00431B7F">
      <w:pPr>
        <w:spacing w:after="120" w:line="240" w:lineRule="auto"/>
        <w:jc w:val="center"/>
        <w:rPr>
          <w:rFonts w:ascii="Times New Roman" w:hAnsi="Times New Roman"/>
          <w:b/>
          <w:bCs/>
        </w:rPr>
      </w:pPr>
    </w:p>
    <w:p w:rsidR="00431B7F" w:rsidRDefault="00431B7F" w:rsidP="00431B7F">
      <w:pPr>
        <w:spacing w:after="120" w:line="240" w:lineRule="auto"/>
        <w:jc w:val="center"/>
        <w:rPr>
          <w:rFonts w:ascii="Times New Roman" w:hAnsi="Times New Roman"/>
          <w:b/>
          <w:bCs/>
        </w:rPr>
      </w:pPr>
      <w:r w:rsidRPr="00A65499">
        <w:rPr>
          <w:rFonts w:ascii="Times New Roman" w:hAnsi="Times New Roman"/>
          <w:b/>
          <w:bCs/>
        </w:rPr>
        <w:lastRenderedPageBreak/>
        <w:t>Ek-3</w:t>
      </w:r>
    </w:p>
    <w:p w:rsidR="00431B7F" w:rsidRPr="00A65499" w:rsidRDefault="00431B7F" w:rsidP="00431B7F">
      <w:pPr>
        <w:spacing w:after="120" w:line="240" w:lineRule="auto"/>
        <w:jc w:val="center"/>
        <w:rPr>
          <w:rFonts w:ascii="Times New Roman" w:hAnsi="Times New Roman"/>
          <w:b/>
          <w:bCs/>
        </w:rPr>
      </w:pPr>
      <w:r w:rsidRPr="00431B7F">
        <w:rPr>
          <w:rFonts w:ascii="Times New Roman" w:hAnsi="Times New Roman"/>
          <w:b/>
          <w:bCs/>
        </w:rPr>
        <w:t>Bölüm 1</w:t>
      </w:r>
    </w:p>
    <w:bookmarkEnd w:id="33"/>
    <w:p w:rsidR="00431B7F" w:rsidRPr="00A65499" w:rsidRDefault="00431B7F" w:rsidP="00431B7F">
      <w:pPr>
        <w:spacing w:after="120" w:line="240" w:lineRule="auto"/>
        <w:jc w:val="center"/>
        <w:rPr>
          <w:rFonts w:ascii="Times New Roman" w:hAnsi="Times New Roman"/>
          <w:b/>
          <w:bCs/>
        </w:rPr>
      </w:pPr>
      <w:r w:rsidRPr="00A65499">
        <w:rPr>
          <w:rFonts w:ascii="Times New Roman" w:hAnsi="Times New Roman"/>
          <w:b/>
          <w:bCs/>
        </w:rPr>
        <w:t>x-YÜKSEKLİĞİNİN TANIMI</w:t>
      </w:r>
    </w:p>
    <w:p w:rsidR="00431B7F" w:rsidRPr="00A65499" w:rsidRDefault="00431B7F" w:rsidP="00431B7F">
      <w:pPr>
        <w:spacing w:after="0" w:line="240" w:lineRule="auto"/>
        <w:jc w:val="center"/>
        <w:rPr>
          <w:rFonts w:ascii="Times New Roman" w:hAnsi="Times New Roman"/>
          <w:b/>
          <w:bCs/>
        </w:rPr>
      </w:pPr>
    </w:p>
    <w:p w:rsidR="00431B7F" w:rsidRPr="00A65499" w:rsidRDefault="00431B7F" w:rsidP="00431B7F">
      <w:pPr>
        <w:spacing w:after="0" w:line="240" w:lineRule="auto"/>
        <w:jc w:val="both"/>
        <w:rPr>
          <w:rFonts w:ascii="Times New Roman" w:hAnsi="Times New Roman"/>
          <w:b/>
          <w:bCs/>
        </w:rPr>
      </w:pPr>
    </w:p>
    <w:p w:rsidR="00431B7F" w:rsidRPr="00A65499" w:rsidRDefault="00431B7F" w:rsidP="00431B7F">
      <w:pPr>
        <w:spacing w:after="0" w:line="240" w:lineRule="auto"/>
        <w:jc w:val="both"/>
        <w:rPr>
          <w:rFonts w:ascii="Times New Roman" w:hAnsi="Times New Roman"/>
          <w:b/>
          <w:bCs/>
        </w:rPr>
      </w:pPr>
      <w:r w:rsidRPr="00A65499">
        <w:rPr>
          <w:rFonts w:ascii="Times New Roman" w:hAnsi="Times New Roman"/>
          <w:noProof/>
        </w:rPr>
        <w:drawing>
          <wp:inline distT="0" distB="0" distL="0" distR="0" wp14:anchorId="45B5E1A9" wp14:editId="6D9EE656">
            <wp:extent cx="5760720" cy="175684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756846"/>
                    </a:xfrm>
                    <a:prstGeom prst="rect">
                      <a:avLst/>
                    </a:prstGeom>
                    <a:noFill/>
                  </pic:spPr>
                </pic:pic>
              </a:graphicData>
            </a:graphic>
          </wp:inline>
        </w:drawing>
      </w:r>
    </w:p>
    <w:p w:rsidR="00431B7F" w:rsidRPr="00A65499" w:rsidRDefault="00431B7F" w:rsidP="00431B7F">
      <w:pPr>
        <w:spacing w:after="0" w:line="240" w:lineRule="auto"/>
        <w:jc w:val="both"/>
        <w:rPr>
          <w:rFonts w:ascii="Times New Roman" w:hAnsi="Times New Roman"/>
          <w:b/>
          <w:bCs/>
        </w:rPr>
      </w:pPr>
    </w:p>
    <w:p w:rsidR="00431B7F" w:rsidRPr="00A65499" w:rsidRDefault="00431B7F" w:rsidP="00431B7F">
      <w:pPr>
        <w:spacing w:after="0" w:line="240" w:lineRule="auto"/>
        <w:jc w:val="both"/>
        <w:rPr>
          <w:rFonts w:ascii="Times New Roman" w:hAnsi="Times New Roman"/>
          <w:b/>
          <w:bCs/>
        </w:rPr>
      </w:pPr>
    </w:p>
    <w:tbl>
      <w:tblPr>
        <w:tblpPr w:leftFromText="141" w:rightFromText="141" w:vertAnchor="text" w:horzAnchor="margin" w:tblpXSpec="center" w:tblpY="577"/>
        <w:tblW w:w="0" w:type="auto"/>
        <w:tblLook w:val="01E0" w:firstRow="1" w:lastRow="1" w:firstColumn="1" w:lastColumn="1" w:noHBand="0" w:noVBand="0"/>
      </w:tblPr>
      <w:tblGrid>
        <w:gridCol w:w="1559"/>
        <w:gridCol w:w="3331"/>
      </w:tblGrid>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İşaret</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
                <w:bCs/>
              </w:rPr>
              <w:t>Açıklamalar</w:t>
            </w:r>
          </w:p>
        </w:tc>
      </w:tr>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1</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Üst çıkıntı hizalama çizgisi</w:t>
            </w:r>
          </w:p>
        </w:tc>
      </w:tr>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2</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Alt çıkıntı hizalama çizgisi</w:t>
            </w:r>
          </w:p>
        </w:tc>
      </w:tr>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3</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Orta çizgi</w:t>
            </w:r>
          </w:p>
        </w:tc>
      </w:tr>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4</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Satır çizgisi</w:t>
            </w:r>
          </w:p>
        </w:tc>
      </w:tr>
      <w:tr w:rsidR="00431B7F" w:rsidRPr="00A65499" w:rsidTr="00AD558B">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jc w:val="center"/>
              <w:rPr>
                <w:rFonts w:ascii="Times New Roman" w:hAnsi="Times New Roman"/>
                <w:b/>
                <w:bCs/>
              </w:rPr>
            </w:pPr>
            <w:r w:rsidRPr="00A65499">
              <w:rPr>
                <w:rFonts w:ascii="Times New Roman" w:hAnsi="Times New Roman"/>
                <w:b/>
                <w:bCs/>
              </w:rPr>
              <w:t>5</w:t>
            </w:r>
          </w:p>
        </w:tc>
        <w:tc>
          <w:tcPr>
            <w:tcW w:w="3331"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x-yüksekliği</w:t>
            </w:r>
          </w:p>
        </w:tc>
      </w:tr>
    </w:tbl>
    <w:p w:rsidR="00431B7F" w:rsidRPr="00A65499" w:rsidRDefault="00431B7F" w:rsidP="00431B7F">
      <w:pPr>
        <w:spacing w:after="0" w:line="240" w:lineRule="auto"/>
        <w:jc w:val="both"/>
        <w:rPr>
          <w:rFonts w:ascii="Times New Roman" w:hAnsi="Times New Roman"/>
          <w:b/>
          <w:bCs/>
        </w:rPr>
      </w:pPr>
    </w:p>
    <w:p w:rsidR="00431B7F" w:rsidRPr="00A65499" w:rsidRDefault="00431B7F" w:rsidP="00431B7F">
      <w:pPr>
        <w:spacing w:after="0" w:line="240" w:lineRule="auto"/>
        <w:ind w:firstLine="567"/>
        <w:jc w:val="center"/>
        <w:rPr>
          <w:rFonts w:ascii="Times New Roman" w:hAnsi="Times New Roman"/>
          <w:b/>
        </w:rPr>
      </w:pPr>
    </w:p>
    <w:p w:rsidR="00431B7F" w:rsidRPr="00431B7F" w:rsidRDefault="00431B7F" w:rsidP="005417FD">
      <w:pPr>
        <w:spacing w:after="120" w:line="240" w:lineRule="auto"/>
        <w:jc w:val="center"/>
        <w:rPr>
          <w:rFonts w:ascii="Times New Roman" w:hAnsi="Times New Roman"/>
          <w:b/>
          <w:bCs/>
        </w:rPr>
      </w:pPr>
      <w:r w:rsidRPr="00A65499">
        <w:rPr>
          <w:rFonts w:ascii="Times New Roman" w:hAnsi="Times New Roman"/>
          <w:b/>
          <w:bCs/>
        </w:rPr>
        <w:br w:type="page"/>
      </w:r>
      <w:r w:rsidR="005417FD">
        <w:rPr>
          <w:rFonts w:ascii="Times New Roman" w:hAnsi="Times New Roman"/>
          <w:b/>
          <w:bCs/>
        </w:rPr>
        <w:lastRenderedPageBreak/>
        <w:t>Bölüm 2</w:t>
      </w:r>
    </w:p>
    <w:p w:rsidR="00431B7F" w:rsidRPr="00431B7F" w:rsidRDefault="00431B7F" w:rsidP="00431B7F">
      <w:pPr>
        <w:adjustRightInd w:val="0"/>
        <w:jc w:val="center"/>
        <w:rPr>
          <w:b/>
          <w:iCs/>
        </w:rPr>
      </w:pPr>
    </w:p>
    <w:p w:rsidR="00431B7F" w:rsidRPr="00431B7F" w:rsidRDefault="00431B7F" w:rsidP="00431B7F">
      <w:pPr>
        <w:ind w:left="1418"/>
        <w:rPr>
          <w:rFonts w:eastAsia="Calibri"/>
          <w:sz w:val="96"/>
          <w:szCs w:val="96"/>
          <w:lang w:eastAsia="en-US"/>
        </w:rPr>
      </w:pPr>
      <w:r w:rsidRPr="00431B7F">
        <w:rPr>
          <w:noProof/>
        </w:rPr>
        <mc:AlternateContent>
          <mc:Choice Requires="wps">
            <w:drawing>
              <wp:anchor distT="0" distB="0" distL="114300" distR="114300" simplePos="0" relativeHeight="251661312" behindDoc="0" locked="0" layoutInCell="1" allowOverlap="1" wp14:anchorId="03F75833" wp14:editId="42FF3FD2">
                <wp:simplePos x="0" y="0"/>
                <wp:positionH relativeFrom="column">
                  <wp:posOffset>4495800</wp:posOffset>
                </wp:positionH>
                <wp:positionV relativeFrom="paragraph">
                  <wp:posOffset>302260</wp:posOffset>
                </wp:positionV>
                <wp:extent cx="635" cy="288290"/>
                <wp:effectExtent l="76200" t="38100" r="56515" b="5461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798E5" id="_x0000_t32" coordsize="21600,21600" o:spt="32" o:oned="t" path="m,l21600,21600e" filled="f">
                <v:path arrowok="t" fillok="f" o:connecttype="none"/>
                <o:lock v:ext="edit" shapetype="t"/>
              </v:shapetype>
              <v:shape id="Düz Ok Bağlayıcısı 7" o:spid="_x0000_s1026" type="#_x0000_t32" style="position:absolute;margin-left:354pt;margin-top:23.8pt;width:.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">
                <v:stroke startarrow="block" endarrow="block"/>
              </v:shape>
            </w:pict>
          </mc:Fallback>
        </mc:AlternateContent>
      </w:r>
      <w:r w:rsidRPr="00431B7F">
        <w:rPr>
          <w:noProof/>
        </w:rPr>
        <mc:AlternateContent>
          <mc:Choice Requires="wps">
            <w:drawing>
              <wp:anchor distT="4294967295" distB="4294967295" distL="114300" distR="114300" simplePos="0" relativeHeight="251659264" behindDoc="0" locked="0" layoutInCell="1" allowOverlap="1" wp14:anchorId="554023F8" wp14:editId="18B0C247">
                <wp:simplePos x="0" y="0"/>
                <wp:positionH relativeFrom="column">
                  <wp:posOffset>1099820</wp:posOffset>
                </wp:positionH>
                <wp:positionV relativeFrom="paragraph">
                  <wp:posOffset>302259</wp:posOffset>
                </wp:positionV>
                <wp:extent cx="3675380" cy="0"/>
                <wp:effectExtent l="0" t="0" r="2032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6D0952"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6pt,23.8pt" to="37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" strokeweight=".5pt"/>
            </w:pict>
          </mc:Fallback>
        </mc:AlternateContent>
      </w:r>
      <w:r w:rsidRPr="00431B7F">
        <w:rPr>
          <w:noProof/>
        </w:rPr>
        <mc:AlternateContent>
          <mc:Choice Requires="wps">
            <w:drawing>
              <wp:anchor distT="0" distB="0" distL="114300" distR="114300" simplePos="0" relativeHeight="251660288" behindDoc="0" locked="0" layoutInCell="1" allowOverlap="1" wp14:anchorId="5019E7D2" wp14:editId="0CDF4ED1">
                <wp:simplePos x="0" y="0"/>
                <wp:positionH relativeFrom="column">
                  <wp:posOffset>1099820</wp:posOffset>
                </wp:positionH>
                <wp:positionV relativeFrom="paragraph">
                  <wp:posOffset>556260</wp:posOffset>
                </wp:positionV>
                <wp:extent cx="3675380" cy="10160"/>
                <wp:effectExtent l="0" t="0" r="20320" b="2794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10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2D69C8"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6pt,43.8pt" to="37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" strokeweight=".5pt"/>
            </w:pict>
          </mc:Fallback>
        </mc:AlternateContent>
      </w:r>
      <w:r w:rsidRPr="00431B7F">
        <w:rPr>
          <w:noProof/>
        </w:rPr>
        <w:t xml:space="preserve">  </w:t>
      </w:r>
      <w:r w:rsidRPr="00431B7F">
        <w:rPr>
          <w:rFonts w:eastAsia="Calibri"/>
          <w:sz w:val="96"/>
          <w:szCs w:val="96"/>
          <w:lang w:eastAsia="en-US"/>
        </w:rPr>
        <w:t xml:space="preserve"> Gıdanın adı x</w:t>
      </w:r>
    </w:p>
    <w:p w:rsidR="00431B7F" w:rsidRPr="00431B7F" w:rsidRDefault="00431B7F" w:rsidP="00431B7F">
      <w:pPr>
        <w:spacing w:after="0" w:line="240" w:lineRule="auto"/>
        <w:ind w:firstLine="567"/>
        <w:jc w:val="both"/>
        <w:rPr>
          <w:rFonts w:ascii="Times New Roman" w:hAnsi="Times New Roman"/>
        </w:rPr>
      </w:pPr>
      <w:r w:rsidRPr="00431B7F">
        <w:rPr>
          <w:rFonts w:eastAsia="Calibri"/>
          <w:b/>
          <w:lang w:eastAsia="en-US"/>
        </w:rPr>
        <w:tab/>
      </w:r>
    </w:p>
    <w:tbl>
      <w:tblPr>
        <w:tblStyle w:val="TabloKlavuzu"/>
        <w:tblW w:w="0" w:type="auto"/>
        <w:tblLook w:val="04A0" w:firstRow="1" w:lastRow="0" w:firstColumn="1" w:lastColumn="0" w:noHBand="0" w:noVBand="1"/>
      </w:tblPr>
      <w:tblGrid>
        <w:gridCol w:w="4531"/>
        <w:gridCol w:w="4531"/>
      </w:tblGrid>
      <w:tr w:rsidR="00431B7F" w:rsidRPr="00431B7F" w:rsidTr="00AD558B">
        <w:tc>
          <w:tcPr>
            <w:tcW w:w="4531" w:type="dxa"/>
          </w:tcPr>
          <w:p w:rsidR="00431B7F" w:rsidRPr="00431B7F" w:rsidRDefault="00431B7F" w:rsidP="00AD558B">
            <w:pPr>
              <w:jc w:val="center"/>
              <w:rPr>
                <w:rFonts w:ascii="Times New Roman" w:hAnsi="Times New Roman"/>
                <w:b/>
              </w:rPr>
            </w:pPr>
            <w:r w:rsidRPr="00431B7F">
              <w:rPr>
                <w:rFonts w:ascii="Times New Roman" w:hAnsi="Times New Roman"/>
                <w:b/>
              </w:rPr>
              <w:t>Ambalaj veya kaplar için</w:t>
            </w:r>
          </w:p>
          <w:p w:rsidR="00431B7F" w:rsidRPr="00431B7F" w:rsidRDefault="00431B7F" w:rsidP="00AD558B">
            <w:pPr>
              <w:jc w:val="center"/>
              <w:rPr>
                <w:rFonts w:ascii="Times New Roman" w:hAnsi="Times New Roman"/>
                <w:b/>
              </w:rPr>
            </w:pPr>
            <w:r w:rsidRPr="00431B7F">
              <w:rPr>
                <w:rFonts w:ascii="Times New Roman" w:hAnsi="Times New Roman"/>
                <w:b/>
              </w:rPr>
              <w:t>En geniş yüzey (cm²)</w:t>
            </w:r>
          </w:p>
        </w:tc>
        <w:tc>
          <w:tcPr>
            <w:tcW w:w="4531" w:type="dxa"/>
          </w:tcPr>
          <w:p w:rsidR="00431B7F" w:rsidRPr="00431B7F" w:rsidRDefault="00431B7F" w:rsidP="00AD558B">
            <w:pPr>
              <w:jc w:val="center"/>
              <w:rPr>
                <w:rFonts w:ascii="Times New Roman" w:hAnsi="Times New Roman"/>
              </w:rPr>
            </w:pPr>
            <w:r w:rsidRPr="00431B7F">
              <w:rPr>
                <w:rFonts w:ascii="Times New Roman" w:eastAsia="Calibri" w:hAnsi="Times New Roman"/>
                <w:b/>
                <w:lang w:eastAsia="en-US"/>
              </w:rPr>
              <w:t>X yüksekliği (mm)</w:t>
            </w:r>
          </w:p>
        </w:tc>
      </w:tr>
      <w:tr w:rsidR="00431B7F" w:rsidRPr="00431B7F" w:rsidTr="00AD558B">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 80</w:t>
            </w:r>
          </w:p>
        </w:tc>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3</w:t>
            </w:r>
          </w:p>
        </w:tc>
      </w:tr>
      <w:tr w:rsidR="00431B7F" w:rsidRPr="00431B7F" w:rsidTr="00AD558B">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≥25 - &lt; 80</w:t>
            </w:r>
          </w:p>
        </w:tc>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2</w:t>
            </w:r>
          </w:p>
        </w:tc>
      </w:tr>
      <w:tr w:rsidR="00431B7F" w:rsidRPr="006A18AB" w:rsidTr="00AD558B">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&lt; 25</w:t>
            </w:r>
          </w:p>
        </w:tc>
        <w:tc>
          <w:tcPr>
            <w:tcW w:w="4531" w:type="dxa"/>
          </w:tcPr>
          <w:p w:rsidR="00431B7F" w:rsidRPr="00431B7F" w:rsidRDefault="00431B7F" w:rsidP="00AD558B">
            <w:pPr>
              <w:jc w:val="center"/>
              <w:rPr>
                <w:rFonts w:ascii="Times New Roman" w:hAnsi="Times New Roman"/>
              </w:rPr>
            </w:pPr>
            <w:r w:rsidRPr="00431B7F">
              <w:rPr>
                <w:rFonts w:ascii="Times New Roman" w:hAnsi="Times New Roman"/>
              </w:rPr>
              <w:t>1</w:t>
            </w:r>
            <w:r w:rsidR="00CE6EC9">
              <w:rPr>
                <w:rFonts w:ascii="Times New Roman" w:hAnsi="Times New Roman"/>
              </w:rPr>
              <w:t>,2</w:t>
            </w:r>
          </w:p>
        </w:tc>
      </w:tr>
    </w:tbl>
    <w:p w:rsidR="00431B7F" w:rsidRDefault="00431B7F" w:rsidP="00431B7F">
      <w:pPr>
        <w:spacing w:after="160" w:line="259" w:lineRule="auto"/>
        <w:rPr>
          <w:rFonts w:ascii="Times New Roman" w:hAnsi="Times New Roman"/>
          <w:b/>
          <w:bCs/>
        </w:rPr>
      </w:pPr>
    </w:p>
    <w:p w:rsidR="00431B7F" w:rsidRDefault="00431B7F" w:rsidP="00431B7F">
      <w:pPr>
        <w:spacing w:after="160" w:line="259" w:lineRule="auto"/>
        <w:rPr>
          <w:rFonts w:ascii="Times New Roman" w:hAnsi="Times New Roman"/>
          <w:b/>
          <w:bCs/>
        </w:rPr>
      </w:pPr>
    </w:p>
    <w:p w:rsidR="00431B7F" w:rsidRPr="00A65499" w:rsidRDefault="00431B7F" w:rsidP="00431B7F">
      <w:pPr>
        <w:spacing w:after="160" w:line="259" w:lineRule="auto"/>
        <w:rPr>
          <w:rFonts w:ascii="Times New Roman" w:hAnsi="Times New Roman"/>
          <w:b/>
          <w:bCs/>
        </w:rPr>
      </w:pPr>
    </w:p>
    <w:p w:rsidR="00431B7F" w:rsidRPr="00A65499" w:rsidRDefault="00431B7F" w:rsidP="00431B7F">
      <w:pPr>
        <w:spacing w:after="120" w:line="240" w:lineRule="auto"/>
        <w:jc w:val="center"/>
        <w:rPr>
          <w:rFonts w:ascii="Times New Roman" w:hAnsi="Times New Roman"/>
          <w:b/>
          <w:bCs/>
        </w:rPr>
      </w:pPr>
      <w:bookmarkStart w:id="34" w:name="Ek_4"/>
      <w:r w:rsidRPr="00A65499">
        <w:rPr>
          <w:rFonts w:ascii="Times New Roman" w:hAnsi="Times New Roman"/>
          <w:b/>
          <w:bCs/>
        </w:rPr>
        <w:t>Ek-4</w:t>
      </w:r>
    </w:p>
    <w:bookmarkEnd w:id="34"/>
    <w:p w:rsidR="00431B7F" w:rsidRPr="00A65499" w:rsidRDefault="00431B7F" w:rsidP="00431B7F">
      <w:pPr>
        <w:spacing w:after="120" w:line="240" w:lineRule="auto"/>
        <w:jc w:val="center"/>
        <w:rPr>
          <w:rFonts w:ascii="Times New Roman" w:hAnsi="Times New Roman"/>
          <w:b/>
        </w:rPr>
      </w:pPr>
      <w:r w:rsidRPr="00A65499">
        <w:rPr>
          <w:rFonts w:ascii="Times New Roman" w:hAnsi="Times New Roman"/>
          <w:b/>
        </w:rPr>
        <w:t>BİLEŞENLER LİSTESİNE İLİŞKİN KURALLAR</w:t>
      </w:r>
    </w:p>
    <w:p w:rsidR="00431B7F" w:rsidRPr="00A65499" w:rsidRDefault="00431B7F" w:rsidP="00431B7F">
      <w:pPr>
        <w:spacing w:after="0" w:line="240" w:lineRule="auto"/>
        <w:jc w:val="center"/>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bookmarkStart w:id="35" w:name="Ek_4_Bölüm_1"/>
      <w:r w:rsidRPr="00A65499">
        <w:rPr>
          <w:rFonts w:ascii="Times New Roman" w:hAnsi="Times New Roman"/>
          <w:b/>
          <w:bCs/>
        </w:rPr>
        <w:t>BÖLÜM 1</w:t>
      </w:r>
    </w:p>
    <w:bookmarkEnd w:id="35"/>
    <w:p w:rsidR="00431B7F" w:rsidRPr="00A65499" w:rsidRDefault="00431B7F" w:rsidP="00431B7F">
      <w:pPr>
        <w:tabs>
          <w:tab w:val="left" w:pos="567"/>
        </w:tabs>
        <w:spacing w:after="120" w:line="240" w:lineRule="auto"/>
        <w:jc w:val="center"/>
        <w:rPr>
          <w:rFonts w:ascii="Times New Roman" w:hAnsi="Times New Roman"/>
          <w:b/>
        </w:rPr>
      </w:pPr>
      <w:r w:rsidRPr="00A65499">
        <w:rPr>
          <w:rFonts w:ascii="Times New Roman" w:hAnsi="Times New Roman"/>
          <w:b/>
        </w:rPr>
        <w:t>Bileşenlerin Ağırlıkça Azalan Sırayla Gösterimine İlişkin Özel Kurallar</w:t>
      </w:r>
    </w:p>
    <w:p w:rsidR="00431B7F" w:rsidRPr="00A65499" w:rsidRDefault="00431B7F" w:rsidP="00431B7F">
      <w:pPr>
        <w:tabs>
          <w:tab w:val="left" w:pos="567"/>
        </w:tabs>
        <w:spacing w:after="0" w:line="240" w:lineRule="auto"/>
        <w:jc w:val="center"/>
        <w:rPr>
          <w:rFonts w:ascii="Times New Roman" w:hAnsi="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53"/>
      </w:tblGrid>
      <w:tr w:rsidR="00431B7F" w:rsidRPr="00A65499" w:rsidTr="00AD558B">
        <w:tc>
          <w:tcPr>
            <w:tcW w:w="3227" w:type="dxa"/>
            <w:vAlign w:val="center"/>
          </w:tcPr>
          <w:p w:rsidR="00431B7F" w:rsidRPr="00A65499" w:rsidRDefault="00431B7F" w:rsidP="00AD558B">
            <w:pPr>
              <w:tabs>
                <w:tab w:val="left" w:pos="567"/>
              </w:tabs>
              <w:spacing w:before="120" w:after="120" w:line="240" w:lineRule="auto"/>
              <w:rPr>
                <w:rFonts w:ascii="Times New Roman" w:hAnsi="Times New Roman"/>
                <w:b/>
              </w:rPr>
            </w:pPr>
            <w:r w:rsidRPr="00A65499">
              <w:rPr>
                <w:rFonts w:ascii="Times New Roman" w:hAnsi="Times New Roman"/>
                <w:b/>
              </w:rPr>
              <w:t>Bileşen Grubu</w:t>
            </w:r>
          </w:p>
        </w:tc>
        <w:tc>
          <w:tcPr>
            <w:tcW w:w="5953" w:type="dxa"/>
            <w:vAlign w:val="center"/>
          </w:tcPr>
          <w:p w:rsidR="00431B7F" w:rsidRPr="00A65499" w:rsidRDefault="00431B7F" w:rsidP="00AD558B">
            <w:pPr>
              <w:tabs>
                <w:tab w:val="left" w:pos="567"/>
              </w:tabs>
              <w:spacing w:before="120" w:after="120" w:line="240" w:lineRule="auto"/>
              <w:rPr>
                <w:rFonts w:ascii="Times New Roman" w:hAnsi="Times New Roman"/>
                <w:b/>
              </w:rPr>
            </w:pPr>
            <w:r w:rsidRPr="00A65499">
              <w:rPr>
                <w:rFonts w:ascii="Times New Roman" w:hAnsi="Times New Roman"/>
                <w:b/>
              </w:rPr>
              <w:t>Bileşenler Listesi Oluşturulurken Uygulanacak Özel Kurallar</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1) İlave su ve uçucu ürünler</w:t>
            </w:r>
          </w:p>
        </w:tc>
        <w:tc>
          <w:tcPr>
            <w:tcW w:w="5953" w:type="dxa"/>
            <w:vAlign w:val="center"/>
          </w:tcPr>
          <w:p w:rsidR="00431B7F" w:rsidRPr="00A65499" w:rsidRDefault="00431B7F" w:rsidP="00AD558B">
            <w:pPr>
              <w:tabs>
                <w:tab w:val="left" w:pos="567"/>
              </w:tabs>
              <w:spacing w:after="120" w:line="240" w:lineRule="auto"/>
              <w:rPr>
                <w:rFonts w:ascii="Times New Roman" w:hAnsi="Times New Roman"/>
                <w:color w:val="FF0000"/>
              </w:rPr>
            </w:pPr>
            <w:r w:rsidRPr="00A65499">
              <w:rPr>
                <w:rFonts w:ascii="Times New Roman" w:hAnsi="Times New Roman"/>
              </w:rPr>
              <w:t>İlave su ve uçucu ürünler son üründeki ağırlıklarına göre uygun sırada yer alır. Gıdaya bir bileşen olarak ilave edilen suyun miktarı, son ürünün toplam miktarından kullanılan diğer bileşenlerin toplam miktarı çıkarılarak hesaplanır. Hesaplanan ilave su miktarı son ürünün ağırlığının %5’ini aşmıyor ise bu miktarın dikkate alınmasına gerek yoktur. Bu istisna; et, hazırlanmış et karışımları, işlenmemiş balıkçılık ürünleri ve çift kabuklu yumuşakçalar için uygulanmaz.</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 xml:space="preserve">2) Konsantre veya kurutulmuş formda kullanılan ve üretim sırasında yeniden eski haline getirilen bileşenler </w:t>
            </w:r>
          </w:p>
        </w:tc>
        <w:tc>
          <w:tcPr>
            <w:tcW w:w="5953" w:type="dxa"/>
            <w:vAlign w:val="center"/>
          </w:tcPr>
          <w:p w:rsidR="00431B7F" w:rsidRPr="00A65499" w:rsidRDefault="00431B7F" w:rsidP="00AD558B">
            <w:pPr>
              <w:tabs>
                <w:tab w:val="left" w:pos="567"/>
              </w:tabs>
              <w:spacing w:after="120" w:line="240" w:lineRule="auto"/>
              <w:jc w:val="both"/>
              <w:rPr>
                <w:rFonts w:ascii="Times New Roman" w:hAnsi="Times New Roman"/>
              </w:rPr>
            </w:pPr>
            <w:r w:rsidRPr="00A65499">
              <w:rPr>
                <w:rFonts w:ascii="Times New Roman" w:hAnsi="Times New Roman"/>
              </w:rPr>
              <w:t>Konsantre veya kurutulmuş formda kullanılan ve üretim sırasında yeniden eski haline getirilen bileşenler, konsantre edilmeden veya kurutulmadan önceki ağırlıklarına göre uygun sırada yer alabilir.</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3)   Su ilave edilerek hazırlanacak olan konsantre veya kurutulmuş gıdalarda kullanılan bileşenler</w:t>
            </w:r>
          </w:p>
        </w:tc>
        <w:tc>
          <w:tcPr>
            <w:tcW w:w="5953"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Su ilavesi ile hazırlanarak tüketilecek olan konsantre veya kurutulmuş gıdaların bileşenleri, tüketime hazır üründeki miktarlarına göre uygun sırada listelenebilir. Ancak bu durumda bileşenler listesi, “</w:t>
            </w:r>
            <w:r w:rsidRPr="00A65499">
              <w:rPr>
                <w:rFonts w:ascii="Times New Roman" w:hAnsi="Times New Roman"/>
                <w:i/>
              </w:rPr>
              <w:t>tüketime hazır haldeki ürünün bileşenler</w:t>
            </w:r>
            <w:r w:rsidRPr="00A65499">
              <w:rPr>
                <w:rFonts w:ascii="Times New Roman" w:hAnsi="Times New Roman"/>
              </w:rPr>
              <w:t xml:space="preserve">i” </w:t>
            </w:r>
            <w:r w:rsidRPr="00A65499">
              <w:rPr>
                <w:rFonts w:ascii="Times New Roman" w:hAnsi="Times New Roman"/>
              </w:rPr>
              <w:lastRenderedPageBreak/>
              <w:t>veya “</w:t>
            </w:r>
            <w:r w:rsidRPr="00A65499">
              <w:rPr>
                <w:rFonts w:ascii="Times New Roman" w:hAnsi="Times New Roman"/>
                <w:i/>
              </w:rPr>
              <w:t>tüketime hazır haldeki ürünün içindekiler</w:t>
            </w:r>
            <w:r w:rsidRPr="00A65499">
              <w:rPr>
                <w:rFonts w:ascii="Times New Roman" w:hAnsi="Times New Roman"/>
              </w:rPr>
              <w:t>” açıklaması ile birlikte verilir.</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lastRenderedPageBreak/>
              <w:t xml:space="preserve">4) Ağırlıkça hiçbiri belirgin ölçüde baskın olmayacak şekilde ve muhtemelen değişen miktarlarda bulunacak biçimde, bir karışım halinde gıdanın bileşeni olarak kullanılan meyveler, sebzeler veya mantarlar  </w:t>
            </w:r>
          </w:p>
        </w:tc>
        <w:tc>
          <w:tcPr>
            <w:tcW w:w="5953"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Meyveler, sebzeler veya mantarlar, ağırlıkça hiçbiri belirgin ölçüde baskın olmayacak şekilde ve muhtemelen değişen miktarlarda bulunacak biçimde bir karışım halinde gıdanın bileşeni olarak kullanıldığında, bileşenler listesinde “</w:t>
            </w:r>
            <w:r w:rsidRPr="00A65499">
              <w:rPr>
                <w:rFonts w:ascii="Times New Roman" w:hAnsi="Times New Roman"/>
                <w:i/>
              </w:rPr>
              <w:t>değişen miktarlarda</w:t>
            </w:r>
            <w:r w:rsidRPr="00A65499">
              <w:rPr>
                <w:rFonts w:ascii="Times New Roman" w:hAnsi="Times New Roman"/>
              </w:rPr>
              <w:t>” ifadesini takiben “</w:t>
            </w:r>
            <w:r w:rsidRPr="00A65499">
              <w:rPr>
                <w:rFonts w:ascii="Times New Roman" w:hAnsi="Times New Roman"/>
                <w:i/>
              </w:rPr>
              <w:t>meyveler</w:t>
            </w:r>
            <w:r w:rsidRPr="00A65499">
              <w:rPr>
                <w:rFonts w:ascii="Times New Roman" w:hAnsi="Times New Roman"/>
              </w:rPr>
              <w:t>”, “</w:t>
            </w:r>
            <w:r w:rsidRPr="00A65499">
              <w:rPr>
                <w:rFonts w:ascii="Times New Roman" w:hAnsi="Times New Roman"/>
                <w:i/>
              </w:rPr>
              <w:t>sebzeler</w:t>
            </w:r>
            <w:r w:rsidRPr="00A65499">
              <w:rPr>
                <w:rFonts w:ascii="Times New Roman" w:hAnsi="Times New Roman"/>
              </w:rPr>
              <w:t>” veya “</w:t>
            </w:r>
            <w:r w:rsidRPr="00A65499">
              <w:rPr>
                <w:rFonts w:ascii="Times New Roman" w:hAnsi="Times New Roman"/>
                <w:i/>
              </w:rPr>
              <w:t>mantarlar</w:t>
            </w:r>
            <w:r w:rsidRPr="00A65499">
              <w:rPr>
                <w:rFonts w:ascii="Times New Roman" w:hAnsi="Times New Roman"/>
              </w:rPr>
              <w:t>” adı altında birlikte verilebilir. Ancak bu durumda, bileşen adının hemen ardından karışım içindeki meyveler, sebzeler veya mantarlar da listelenir. Böyle durumlarda söz konusu karışım bileşenler listesine; mevcut meyveler, sebzeler veya mantarların toplam ağırlığı temel alınarak, 21 inci</w:t>
            </w:r>
            <w:r w:rsidRPr="00A65499">
              <w:rPr>
                <w:rFonts w:ascii="Times New Roman" w:hAnsi="Times New Roman"/>
                <w:color w:val="FF0000"/>
              </w:rPr>
              <w:t xml:space="preserve"> </w:t>
            </w:r>
            <w:r w:rsidRPr="00A65499">
              <w:rPr>
                <w:rFonts w:ascii="Times New Roman" w:hAnsi="Times New Roman"/>
              </w:rPr>
              <w:t>maddenin birinci fıkrasına uygun olarak dâhil edilir.</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5) Ağırlıkça hiçbirinin belirgin ölçüde baskın olmadığı baharat veya bitki karışımları</w:t>
            </w:r>
          </w:p>
        </w:tc>
        <w:tc>
          <w:tcPr>
            <w:tcW w:w="5953"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Baharat veya bitki karışımları, ağırlıkça hiçbirinin miktarı belirgin ölçüde baskın değilse, “</w:t>
            </w:r>
            <w:r w:rsidRPr="00A65499">
              <w:rPr>
                <w:rFonts w:ascii="Times New Roman" w:hAnsi="Times New Roman"/>
                <w:i/>
              </w:rPr>
              <w:t>değişen miktarlarda</w:t>
            </w:r>
            <w:r w:rsidRPr="00A65499">
              <w:rPr>
                <w:rFonts w:ascii="Times New Roman" w:hAnsi="Times New Roman"/>
              </w:rPr>
              <w:t>” ifadesi ile birlikte bulunması koşuluyla ürün içindeki miktarı dikkate alınmaksızın bileşenler listesinde farklı bir sırada yer alabilir.</w:t>
            </w:r>
          </w:p>
        </w:tc>
      </w:tr>
      <w:tr w:rsidR="00431B7F" w:rsidRPr="00A65499" w:rsidTr="00AD558B">
        <w:tc>
          <w:tcPr>
            <w:tcW w:w="3227"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6) Son ürünün %2’sinden daha azını oluşturan bileşenler</w:t>
            </w:r>
          </w:p>
        </w:tc>
        <w:tc>
          <w:tcPr>
            <w:tcW w:w="5953" w:type="dxa"/>
            <w:vAlign w:val="center"/>
          </w:tcPr>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Son ürünün %2’sinden daha azını oluşturan bileşenler, ürün içindeki miktarı dikkate alınmaksızın diğer bileşenlerden sonra farklı bir sırada yer alabilir.</w:t>
            </w:r>
          </w:p>
        </w:tc>
      </w:tr>
      <w:tr w:rsidR="00431B7F" w:rsidRPr="00A65499" w:rsidTr="00AD558B">
        <w:tc>
          <w:tcPr>
            <w:tcW w:w="3227" w:type="dxa"/>
            <w:vAlign w:val="center"/>
          </w:tcPr>
          <w:p w:rsidR="00431B7F" w:rsidRPr="00A65499" w:rsidRDefault="00431B7F" w:rsidP="00AD558B">
            <w:pPr>
              <w:spacing w:after="120" w:line="240" w:lineRule="auto"/>
              <w:rPr>
                <w:rFonts w:ascii="Times New Roman" w:hAnsi="Times New Roman"/>
              </w:rPr>
            </w:pPr>
            <w:r w:rsidRPr="00A65499">
              <w:rPr>
                <w:rFonts w:ascii="Times New Roman" w:hAnsi="Times New Roman"/>
              </w:rPr>
              <w:t xml:space="preserve">7) Gıdanın üretiminde veya hazırlanmasında bileşimini, doğasını veya algılanan değerini değiştirmeksizin; </w:t>
            </w:r>
          </w:p>
          <w:p w:rsidR="00431B7F" w:rsidRPr="00A65499" w:rsidRDefault="00431B7F" w:rsidP="00AD558B">
            <w:pPr>
              <w:spacing w:after="120" w:line="240" w:lineRule="auto"/>
              <w:rPr>
                <w:rFonts w:ascii="Times New Roman" w:hAnsi="Times New Roman"/>
              </w:rPr>
            </w:pPr>
            <w:r w:rsidRPr="00A65499">
              <w:rPr>
                <w:rFonts w:ascii="Times New Roman" w:hAnsi="Times New Roman"/>
              </w:rPr>
              <w:t>a) Son ürünün % 2’sinden daha azını oluşturacak kadar, benzer şekilde veya birbirinin yerine kullanılabilen bileşenler,</w:t>
            </w:r>
          </w:p>
          <w:p w:rsidR="00431B7F" w:rsidRPr="00A65499" w:rsidRDefault="00431B7F" w:rsidP="00AD558B">
            <w:pPr>
              <w:tabs>
                <w:tab w:val="left" w:pos="567"/>
              </w:tabs>
              <w:spacing w:after="120" w:line="240" w:lineRule="auto"/>
              <w:rPr>
                <w:rFonts w:ascii="Times New Roman" w:hAnsi="Times New Roman"/>
              </w:rPr>
            </w:pPr>
            <w:r w:rsidRPr="00A65499">
              <w:rPr>
                <w:rFonts w:ascii="Times New Roman" w:hAnsi="Times New Roman"/>
              </w:rPr>
              <w:t xml:space="preserve">b) Son ürünün % 2’sinden fazlasını oluşturan, benzer şekilde veya birbirinin yerine kullanılabilen bileşenler, </w:t>
            </w:r>
          </w:p>
        </w:tc>
        <w:tc>
          <w:tcPr>
            <w:tcW w:w="5953" w:type="dxa"/>
            <w:vAlign w:val="center"/>
          </w:tcPr>
          <w:p w:rsidR="00431B7F" w:rsidRPr="00F65FAC" w:rsidRDefault="00431B7F" w:rsidP="00AD558B">
            <w:pPr>
              <w:tabs>
                <w:tab w:val="left" w:pos="567"/>
              </w:tabs>
              <w:spacing w:after="120" w:line="240" w:lineRule="auto"/>
              <w:jc w:val="both"/>
              <w:rPr>
                <w:rFonts w:ascii="Times New Roman" w:hAnsi="Times New Roman"/>
              </w:rPr>
            </w:pPr>
            <w:r w:rsidRPr="00F65FAC">
              <w:rPr>
                <w:rFonts w:ascii="Times New Roman" w:hAnsi="Times New Roman"/>
              </w:rPr>
              <w:t xml:space="preserve">a) İki bileşenden fazla olmamak üzere ve en az bir bileşenin son üründe bulunması durumunda, bileşenler listesinde “… </w:t>
            </w:r>
            <w:r w:rsidRPr="00F65FAC">
              <w:rPr>
                <w:rFonts w:ascii="Times New Roman" w:hAnsi="Times New Roman"/>
                <w:i/>
              </w:rPr>
              <w:t>ve/veya ….</w:t>
            </w:r>
            <w:r w:rsidRPr="00F65FAC">
              <w:rPr>
                <w:rFonts w:ascii="Times New Roman" w:hAnsi="Times New Roman"/>
              </w:rPr>
              <w:t xml:space="preserve">” ifadesi ile yer alabilir. Bu hüküm, </w:t>
            </w:r>
            <w:hyperlink w:anchor="Bölüm_3" w:history="1">
              <w:r w:rsidRPr="00F65FAC">
                <w:rPr>
                  <w:rStyle w:val="Kpr"/>
                  <w:rFonts w:ascii="Times New Roman" w:hAnsi="Times New Roman"/>
                  <w:color w:val="auto"/>
                  <w:u w:val="none"/>
                </w:rPr>
                <w:t>Bölüm 3’te</w:t>
              </w:r>
            </w:hyperlink>
            <w:r w:rsidRPr="00F65FAC">
              <w:rPr>
                <w:rFonts w:ascii="Times New Roman" w:hAnsi="Times New Roman"/>
              </w:rPr>
              <w:t xml:space="preserve"> yer alan gıda katkı maddelerine veya bileşenlere ve </w:t>
            </w:r>
            <w:hyperlink w:anchor="Ek_1" w:history="1">
              <w:r w:rsidRPr="00F65FAC">
                <w:rPr>
                  <w:rStyle w:val="Kpr"/>
                  <w:rFonts w:ascii="Times New Roman" w:hAnsi="Times New Roman"/>
                  <w:color w:val="auto"/>
                  <w:u w:val="none"/>
                </w:rPr>
                <w:t>Ek-1’de</w:t>
              </w:r>
            </w:hyperlink>
            <w:r w:rsidRPr="00F65FAC">
              <w:rPr>
                <w:rFonts w:ascii="Times New Roman" w:hAnsi="Times New Roman"/>
              </w:rPr>
              <w:t xml:space="preserve"> yer alan alerji veya intoleransa neden olan belirli maddelere veya ürünlere uygulanmaz.</w:t>
            </w:r>
          </w:p>
          <w:p w:rsidR="00431B7F" w:rsidRPr="00F65FAC" w:rsidRDefault="00431B7F" w:rsidP="00AD558B">
            <w:pPr>
              <w:tabs>
                <w:tab w:val="left" w:pos="567"/>
              </w:tabs>
              <w:spacing w:after="120" w:line="240" w:lineRule="auto"/>
              <w:rPr>
                <w:rFonts w:ascii="Times New Roman" w:hAnsi="Times New Roman"/>
              </w:rPr>
            </w:pPr>
            <w:r w:rsidRPr="00F65FAC">
              <w:rPr>
                <w:rFonts w:ascii="Times New Roman" w:hAnsi="Times New Roman"/>
              </w:rPr>
              <w:t xml:space="preserve">b) İki bileşenden fazla olmamak üzere ve en az bir bileşenin son üründe bulunması durumunda, bileşenler listesinde “… </w:t>
            </w:r>
            <w:r w:rsidRPr="00F65FAC">
              <w:rPr>
                <w:rFonts w:ascii="Times New Roman" w:hAnsi="Times New Roman"/>
                <w:i/>
              </w:rPr>
              <w:t>ve/veya ….</w:t>
            </w:r>
            <w:r w:rsidRPr="00F65FAC">
              <w:rPr>
                <w:rFonts w:ascii="Times New Roman" w:hAnsi="Times New Roman"/>
              </w:rPr>
              <w:t xml:space="preserve">” ifadesi ile yer alabilir. Bu durumda, söz konusu bileşenlerin tüketici tarafından anlaşılabilecek şekilde uygun bir kodlama yöntemi kullanılarak etiket üzerinde belirtilmesi gerekir. Bu hüküm, </w:t>
            </w:r>
            <w:hyperlink w:anchor="Bölüm_3" w:history="1">
              <w:r w:rsidRPr="00F65FAC">
                <w:rPr>
                  <w:rStyle w:val="Kpr"/>
                  <w:rFonts w:ascii="Times New Roman" w:hAnsi="Times New Roman"/>
                  <w:color w:val="auto"/>
                  <w:u w:val="none"/>
                </w:rPr>
                <w:t>Bölüm 3’te</w:t>
              </w:r>
            </w:hyperlink>
            <w:r w:rsidRPr="00F65FAC">
              <w:rPr>
                <w:rFonts w:ascii="Times New Roman" w:hAnsi="Times New Roman"/>
              </w:rPr>
              <w:t xml:space="preserve"> yer alan gıda katkı maddelerine veya bileşenlere ve </w:t>
            </w:r>
            <w:hyperlink w:anchor="Ek_1" w:history="1">
              <w:r w:rsidRPr="00F65FAC">
                <w:rPr>
                  <w:rStyle w:val="Kpr"/>
                  <w:rFonts w:ascii="Times New Roman" w:hAnsi="Times New Roman"/>
                  <w:color w:val="auto"/>
                  <w:u w:val="none"/>
                </w:rPr>
                <w:t>Ek-1’de</w:t>
              </w:r>
            </w:hyperlink>
            <w:r w:rsidRPr="00F65FAC">
              <w:rPr>
                <w:rFonts w:ascii="Times New Roman" w:hAnsi="Times New Roman"/>
              </w:rPr>
              <w:t xml:space="preserve"> yer alan alerji veya intoleransa neden olan belirli maddelere veya ürünlere uygulanmaz.</w:t>
            </w:r>
          </w:p>
        </w:tc>
      </w:tr>
      <w:tr w:rsidR="00431B7F" w:rsidRPr="00A65499" w:rsidTr="00AD558B">
        <w:tc>
          <w:tcPr>
            <w:tcW w:w="3227" w:type="dxa"/>
            <w:vAlign w:val="center"/>
          </w:tcPr>
          <w:p w:rsidR="00431B7F" w:rsidRPr="00A65499" w:rsidRDefault="00431B7F" w:rsidP="00AD558B">
            <w:pPr>
              <w:spacing w:after="120" w:line="240" w:lineRule="auto"/>
              <w:jc w:val="both"/>
              <w:rPr>
                <w:rFonts w:ascii="Times New Roman" w:hAnsi="Times New Roman"/>
              </w:rPr>
            </w:pPr>
            <w:r w:rsidRPr="00A65499">
              <w:rPr>
                <w:rFonts w:ascii="Times New Roman" w:hAnsi="Times New Roman"/>
              </w:rPr>
              <w:t>8) Bitkisel rafine yağlar</w:t>
            </w:r>
          </w:p>
        </w:tc>
        <w:tc>
          <w:tcPr>
            <w:tcW w:w="5953" w:type="dxa"/>
            <w:vAlign w:val="center"/>
          </w:tcPr>
          <w:p w:rsidR="00431B7F" w:rsidRPr="00F65FAC" w:rsidRDefault="00431B7F" w:rsidP="00AD558B">
            <w:pPr>
              <w:tabs>
                <w:tab w:val="left" w:pos="567"/>
              </w:tabs>
              <w:spacing w:after="120" w:line="240" w:lineRule="auto"/>
              <w:jc w:val="both"/>
              <w:rPr>
                <w:rFonts w:ascii="Times New Roman" w:hAnsi="Times New Roman"/>
              </w:rPr>
            </w:pPr>
            <w:r w:rsidRPr="00F65FAC">
              <w:rPr>
                <w:rFonts w:ascii="Times New Roman" w:hAnsi="Times New Roman"/>
              </w:rPr>
              <w:t>Bitkisel rafine yağlar, bileşenler listesinde, grup adının hemen ardından söz konusu yağlara özel bitki kaynaklarının listesine yer verilmesi koşuluyla, “</w:t>
            </w:r>
            <w:r w:rsidRPr="00F65FAC">
              <w:rPr>
                <w:rFonts w:ascii="Times New Roman" w:hAnsi="Times New Roman"/>
                <w:i/>
              </w:rPr>
              <w:t>bitkisel yağlar</w:t>
            </w:r>
            <w:r w:rsidRPr="00F65FAC">
              <w:rPr>
                <w:rFonts w:ascii="Times New Roman" w:hAnsi="Times New Roman"/>
              </w:rPr>
              <w:t>” adı altında grup olarak verilebilir ve takiben “</w:t>
            </w:r>
            <w:r w:rsidRPr="00F65FAC">
              <w:rPr>
                <w:rFonts w:ascii="Times New Roman" w:hAnsi="Times New Roman"/>
                <w:i/>
              </w:rPr>
              <w:t>değişen miktarlarda</w:t>
            </w:r>
            <w:r w:rsidRPr="00F65FAC">
              <w:rPr>
                <w:rFonts w:ascii="Times New Roman" w:hAnsi="Times New Roman"/>
              </w:rPr>
              <w:t xml:space="preserve">” ifadesi kullanılabilir. Eğer bitkisel yağlar bileşenler listesinde grup olarak verilirse, mevcut bitkisel yağların toplam ağırlığı temel alınarak, </w:t>
            </w:r>
            <w:hyperlink w:anchor="Madde_21_fıkra_1" w:history="1">
              <w:r w:rsidRPr="00F65FAC">
                <w:rPr>
                  <w:rStyle w:val="Kpr"/>
                  <w:rFonts w:ascii="Times New Roman" w:hAnsi="Times New Roman"/>
                  <w:color w:val="auto"/>
                  <w:u w:val="none"/>
                </w:rPr>
                <w:t>21 inci maddenin birinci fıkrasına</w:t>
              </w:r>
            </w:hyperlink>
            <w:r w:rsidRPr="00F65FAC">
              <w:rPr>
                <w:rFonts w:ascii="Times New Roman" w:hAnsi="Times New Roman"/>
              </w:rPr>
              <w:t xml:space="preserve"> uygun olarak listeye dâhil edilir.</w:t>
            </w:r>
          </w:p>
          <w:p w:rsidR="00431B7F" w:rsidRPr="00F65FAC" w:rsidRDefault="00431B7F" w:rsidP="00AD558B">
            <w:pPr>
              <w:tabs>
                <w:tab w:val="left" w:pos="567"/>
              </w:tabs>
              <w:spacing w:after="120" w:line="240" w:lineRule="auto"/>
              <w:jc w:val="both"/>
              <w:rPr>
                <w:rFonts w:ascii="Times New Roman" w:hAnsi="Times New Roman"/>
              </w:rPr>
            </w:pPr>
            <w:r w:rsidRPr="00F65FAC">
              <w:rPr>
                <w:rFonts w:ascii="Times New Roman" w:hAnsi="Times New Roman"/>
              </w:rPr>
              <w:t>Hidrojenize yağlar bileşenler listesinde belirtilirken, “</w:t>
            </w:r>
            <w:r w:rsidRPr="00F65FAC">
              <w:rPr>
                <w:rFonts w:ascii="Times New Roman" w:hAnsi="Times New Roman"/>
                <w:i/>
              </w:rPr>
              <w:t>tam hidrojenize</w:t>
            </w:r>
            <w:r w:rsidRPr="00F65FAC">
              <w:rPr>
                <w:rFonts w:ascii="Times New Roman" w:hAnsi="Times New Roman"/>
              </w:rPr>
              <w:t>” veya “</w:t>
            </w:r>
            <w:r w:rsidRPr="00F65FAC">
              <w:rPr>
                <w:rFonts w:ascii="Times New Roman" w:hAnsi="Times New Roman"/>
                <w:i/>
              </w:rPr>
              <w:t>kısmi hidrojenize</w:t>
            </w:r>
            <w:r w:rsidRPr="00F65FAC">
              <w:rPr>
                <w:rFonts w:ascii="Times New Roman" w:hAnsi="Times New Roman"/>
              </w:rPr>
              <w:t>” açıklamalarına da yer verilir.</w:t>
            </w:r>
          </w:p>
        </w:tc>
      </w:tr>
    </w:tbl>
    <w:p w:rsidR="00431B7F" w:rsidRDefault="00431B7F" w:rsidP="00431B7F">
      <w:pPr>
        <w:tabs>
          <w:tab w:val="left" w:pos="567"/>
        </w:tabs>
        <w:spacing w:after="0" w:line="240" w:lineRule="auto"/>
        <w:rPr>
          <w:rFonts w:ascii="Times New Roman" w:hAnsi="Times New Roman"/>
        </w:rPr>
      </w:pPr>
    </w:p>
    <w:p w:rsidR="0037055A" w:rsidRDefault="0037055A" w:rsidP="00431B7F">
      <w:pPr>
        <w:tabs>
          <w:tab w:val="left" w:pos="567"/>
        </w:tabs>
        <w:spacing w:after="0" w:line="240" w:lineRule="auto"/>
        <w:rPr>
          <w:rFonts w:ascii="Times New Roman" w:hAnsi="Times New Roman"/>
        </w:rPr>
      </w:pPr>
    </w:p>
    <w:p w:rsidR="0037055A" w:rsidRDefault="0037055A" w:rsidP="00431B7F">
      <w:pPr>
        <w:tabs>
          <w:tab w:val="left" w:pos="567"/>
        </w:tabs>
        <w:spacing w:after="0" w:line="240" w:lineRule="auto"/>
        <w:rPr>
          <w:rFonts w:ascii="Times New Roman" w:hAnsi="Times New Roman"/>
        </w:rPr>
      </w:pPr>
    </w:p>
    <w:p w:rsidR="0037055A" w:rsidRDefault="0037055A" w:rsidP="00431B7F">
      <w:pPr>
        <w:tabs>
          <w:tab w:val="left" w:pos="567"/>
        </w:tabs>
        <w:spacing w:after="0" w:line="240" w:lineRule="auto"/>
        <w:rPr>
          <w:rFonts w:ascii="Times New Roman" w:hAnsi="Times New Roman"/>
        </w:rPr>
      </w:pPr>
    </w:p>
    <w:p w:rsidR="0037055A" w:rsidRDefault="0037055A" w:rsidP="00431B7F">
      <w:pPr>
        <w:tabs>
          <w:tab w:val="left" w:pos="567"/>
        </w:tabs>
        <w:spacing w:after="0" w:line="240" w:lineRule="auto"/>
        <w:rPr>
          <w:rFonts w:ascii="Times New Roman" w:hAnsi="Times New Roman"/>
        </w:rPr>
      </w:pPr>
    </w:p>
    <w:p w:rsidR="00CE6EC9" w:rsidRPr="00A65499" w:rsidRDefault="00CE6EC9" w:rsidP="00431B7F">
      <w:pPr>
        <w:tabs>
          <w:tab w:val="left" w:pos="567"/>
        </w:tabs>
        <w:spacing w:after="0" w:line="240" w:lineRule="auto"/>
        <w:rPr>
          <w:rFonts w:ascii="Times New Roman" w:hAnsi="Times New Roman"/>
          <w:b/>
        </w:rPr>
      </w:pPr>
    </w:p>
    <w:p w:rsidR="00431B7F" w:rsidRPr="00A65499" w:rsidRDefault="00431B7F" w:rsidP="00431B7F">
      <w:pPr>
        <w:tabs>
          <w:tab w:val="left" w:pos="567"/>
        </w:tabs>
        <w:spacing w:after="0" w:line="240" w:lineRule="auto"/>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r w:rsidRPr="00A65499">
        <w:rPr>
          <w:rFonts w:ascii="Times New Roman" w:hAnsi="Times New Roman"/>
          <w:b/>
          <w:bCs/>
        </w:rPr>
        <w:lastRenderedPageBreak/>
        <w:t>BÖLÜM 2</w:t>
      </w:r>
    </w:p>
    <w:p w:rsidR="00431B7F" w:rsidRPr="00A65499" w:rsidRDefault="00431B7F" w:rsidP="00431B7F">
      <w:pPr>
        <w:tabs>
          <w:tab w:val="left" w:pos="567"/>
        </w:tabs>
        <w:spacing w:after="120" w:line="240" w:lineRule="auto"/>
        <w:jc w:val="center"/>
        <w:rPr>
          <w:rFonts w:ascii="Times New Roman" w:hAnsi="Times New Roman"/>
          <w:b/>
        </w:rPr>
      </w:pPr>
      <w:r w:rsidRPr="00A65499">
        <w:rPr>
          <w:rFonts w:ascii="Times New Roman" w:hAnsi="Times New Roman"/>
          <w:b/>
        </w:rPr>
        <w:t>Grup Adı İle Belirtilebilen Bileşenler</w:t>
      </w:r>
    </w:p>
    <w:p w:rsidR="00431B7F" w:rsidRPr="00A65499" w:rsidRDefault="00431B7F" w:rsidP="00431B7F">
      <w:pPr>
        <w:tabs>
          <w:tab w:val="left" w:pos="567"/>
        </w:tabs>
        <w:spacing w:after="0" w:line="240" w:lineRule="auto"/>
        <w:jc w:val="center"/>
        <w:rPr>
          <w:rFonts w:ascii="Times New Roman" w:hAnsi="Times New Roman"/>
          <w:b/>
        </w:rPr>
      </w:pPr>
    </w:p>
    <w:p w:rsidR="00431B7F" w:rsidRPr="00F65FAC" w:rsidRDefault="00431B7F" w:rsidP="00431B7F">
      <w:pPr>
        <w:spacing w:before="120" w:after="120" w:line="240" w:lineRule="auto"/>
        <w:jc w:val="both"/>
        <w:rPr>
          <w:rFonts w:ascii="Times New Roman" w:hAnsi="Times New Roman"/>
        </w:rPr>
      </w:pPr>
      <w:r w:rsidRPr="00A65499">
        <w:rPr>
          <w:rFonts w:ascii="Times New Roman" w:hAnsi="Times New Roman"/>
        </w:rPr>
        <w:tab/>
      </w:r>
      <w:hyperlink w:anchor="Madde_24" w:history="1">
        <w:r w:rsidRPr="00F65FAC">
          <w:rPr>
            <w:rStyle w:val="Kpr"/>
            <w:rFonts w:ascii="Times New Roman" w:hAnsi="Times New Roman"/>
            <w:color w:val="auto"/>
            <w:u w:val="none"/>
          </w:rPr>
          <w:t>24 üncü maddenin</w:t>
        </w:r>
      </w:hyperlink>
      <w:r w:rsidRPr="00F65FAC">
        <w:rPr>
          <w:rFonts w:ascii="Times New Roman" w:hAnsi="Times New Roman"/>
        </w:rPr>
        <w:t xml:space="preserve"> hükümleri saklı kalmak kaydıyla, aşağıdaki tabloda yer alan gıda gruplarından birine ait olan ve başka bir gıdanın bileşeni olan bileşenler, bileşenler listesinde özel adları yerine grup adları ile belirtilebilir.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460"/>
      </w:tblGrid>
      <w:tr w:rsidR="00431B7F" w:rsidRPr="00A65499" w:rsidTr="00AD558B">
        <w:tc>
          <w:tcPr>
            <w:tcW w:w="4605" w:type="dxa"/>
          </w:tcPr>
          <w:p w:rsidR="00431B7F" w:rsidRPr="00A65499" w:rsidRDefault="00431B7F" w:rsidP="00AD558B">
            <w:pPr>
              <w:tabs>
                <w:tab w:val="left" w:pos="567"/>
              </w:tabs>
              <w:spacing w:before="120" w:after="120" w:line="240" w:lineRule="auto"/>
              <w:jc w:val="both"/>
              <w:rPr>
                <w:rFonts w:ascii="Times New Roman" w:hAnsi="Times New Roman"/>
                <w:b/>
                <w:bCs/>
              </w:rPr>
            </w:pPr>
            <w:r w:rsidRPr="00A65499">
              <w:rPr>
                <w:rFonts w:ascii="Times New Roman" w:hAnsi="Times New Roman"/>
                <w:b/>
                <w:bCs/>
              </w:rPr>
              <w:t>Gıda Grubunun Tanımı</w:t>
            </w:r>
          </w:p>
        </w:tc>
        <w:tc>
          <w:tcPr>
            <w:tcW w:w="4605" w:type="dxa"/>
          </w:tcPr>
          <w:p w:rsidR="00431B7F" w:rsidRPr="00A65499" w:rsidRDefault="00431B7F" w:rsidP="00AD558B">
            <w:pPr>
              <w:tabs>
                <w:tab w:val="left" w:pos="567"/>
              </w:tabs>
              <w:spacing w:before="120" w:after="120" w:line="240" w:lineRule="auto"/>
              <w:jc w:val="both"/>
              <w:rPr>
                <w:rFonts w:ascii="Times New Roman" w:hAnsi="Times New Roman"/>
                <w:b/>
                <w:bCs/>
              </w:rPr>
            </w:pPr>
            <w:r w:rsidRPr="00A65499">
              <w:rPr>
                <w:rFonts w:ascii="Times New Roman" w:hAnsi="Times New Roman"/>
                <w:b/>
                <w:bCs/>
              </w:rPr>
              <w:t>Grup Adı</w:t>
            </w:r>
          </w:p>
        </w:tc>
      </w:tr>
      <w:tr w:rsidR="00431B7F" w:rsidRPr="00A65499" w:rsidTr="00AD558B">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 Hayvansal rafine yağlar (domuz yağı hariç)</w:t>
            </w:r>
          </w:p>
        </w:tc>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Yağ’</w:t>
            </w:r>
            <w:r w:rsidRPr="00A65499">
              <w:rPr>
                <w:rFonts w:ascii="Times New Roman" w:hAnsi="Times New Roman"/>
                <w:bCs/>
              </w:rPr>
              <w:t xml:space="preserve"> (‘hayvansal’ ifadesi veya yağın elde edildiği hayvanın özel adı ile birlikte)</w:t>
            </w:r>
          </w:p>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rPr>
              <w:t>Hidrojenize yağlar belirtilirken, ‘</w:t>
            </w:r>
            <w:r w:rsidRPr="00A65499">
              <w:rPr>
                <w:rFonts w:ascii="Times New Roman" w:hAnsi="Times New Roman"/>
                <w:i/>
              </w:rPr>
              <w:t>tam hidrojenize</w:t>
            </w:r>
            <w:r w:rsidRPr="00A65499">
              <w:rPr>
                <w:rFonts w:ascii="Times New Roman" w:hAnsi="Times New Roman"/>
              </w:rPr>
              <w:t>’ veya ‘</w:t>
            </w:r>
            <w:r w:rsidRPr="00A65499">
              <w:rPr>
                <w:rFonts w:ascii="Times New Roman" w:hAnsi="Times New Roman"/>
                <w:i/>
              </w:rPr>
              <w:t>kısmi hidrojenize</w:t>
            </w:r>
            <w:r w:rsidRPr="00A65499">
              <w:rPr>
                <w:rFonts w:ascii="Times New Roman" w:hAnsi="Times New Roman"/>
              </w:rPr>
              <w:t>’ açıklamalarına da yer verilir.</w:t>
            </w:r>
          </w:p>
        </w:tc>
      </w:tr>
      <w:tr w:rsidR="00431B7F" w:rsidRPr="00A65499" w:rsidTr="00AD558B">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 xml:space="preserve">2) İki veya daha fazla tahıl türünden elde edilen un karışımları </w:t>
            </w:r>
          </w:p>
        </w:tc>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Un</w:t>
            </w:r>
            <w:r w:rsidRPr="00A65499">
              <w:rPr>
                <w:rFonts w:ascii="Times New Roman" w:hAnsi="Times New Roman"/>
                <w:bCs/>
              </w:rPr>
              <w:t>’ (unun elde edildiği tahılların ağırlıkça azalan sırada listesi ile birlikte)</w:t>
            </w:r>
          </w:p>
        </w:tc>
      </w:tr>
      <w:tr w:rsidR="00431B7F" w:rsidRPr="00A65499" w:rsidTr="00AD558B">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3) Nişastalar ve fiziksel olarak veya enzimler vasıtasıyla modifiye edilmiş nişastalar</w:t>
            </w:r>
          </w:p>
        </w:tc>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Nişasta’</w:t>
            </w:r>
          </w:p>
        </w:tc>
      </w:tr>
      <w:tr w:rsidR="00431B7F" w:rsidRPr="00A65499" w:rsidTr="00AD558B">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 xml:space="preserve">4) Balıklar başka bir gıdanın bileşeni olarak kullanıldığında ve bu gıdanın adı veya tanıtımında özel bir balık türüne atıfta bulunulmaması koşuluyla bütün balık türleri  </w:t>
            </w:r>
          </w:p>
        </w:tc>
        <w:tc>
          <w:tcPr>
            <w:tcW w:w="4605" w:type="dxa"/>
            <w:vAlign w:val="center"/>
          </w:tcPr>
          <w:p w:rsidR="00431B7F" w:rsidRPr="00A65499" w:rsidRDefault="00431B7F" w:rsidP="00AD558B">
            <w:pPr>
              <w:tabs>
                <w:tab w:val="left" w:pos="567"/>
              </w:tabs>
              <w:spacing w:before="120" w:after="120" w:line="240" w:lineRule="auto"/>
              <w:rPr>
                <w:rFonts w:ascii="Times New Roman" w:hAnsi="Times New Roman"/>
                <w:iCs/>
              </w:rPr>
            </w:pPr>
            <w:r w:rsidRPr="00A65499">
              <w:rPr>
                <w:rFonts w:ascii="Times New Roman" w:hAnsi="Times New Roman"/>
                <w:bCs/>
              </w:rPr>
              <w:t>‘</w:t>
            </w:r>
            <w:r w:rsidRPr="00A65499">
              <w:rPr>
                <w:rFonts w:ascii="Times New Roman" w:hAnsi="Times New Roman"/>
                <w:bCs/>
                <w:i/>
              </w:rPr>
              <w:t>Balık’</w:t>
            </w:r>
          </w:p>
        </w:tc>
      </w:tr>
      <w:tr w:rsidR="00431B7F" w:rsidRPr="00A65499" w:rsidTr="00AD558B">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 xml:space="preserve">5) Peynirler veya peynir karışımları başka bir gıdanın bileşeni olarak kullanıldığında ve bu gıdanın adı veya tanıtımında özel bir peynir çeşidine atıfta bulunulmaması koşuluyla bütün peynir çeşitleri  </w:t>
            </w:r>
          </w:p>
        </w:tc>
        <w:tc>
          <w:tcPr>
            <w:tcW w:w="4605" w:type="dxa"/>
            <w:vAlign w:val="center"/>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Peynir’</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 xml:space="preserve">6) Gıdanın ağırlıkça % 2’sini geçmeyen tüm baharat çeşitleri  </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Baharat’</w:t>
            </w:r>
            <w:r w:rsidRPr="00A65499">
              <w:rPr>
                <w:rFonts w:ascii="Times New Roman" w:hAnsi="Times New Roman"/>
                <w:bCs/>
              </w:rPr>
              <w:t xml:space="preserve"> veya ‘</w:t>
            </w:r>
            <w:r w:rsidRPr="00A65499">
              <w:rPr>
                <w:rFonts w:ascii="Times New Roman" w:hAnsi="Times New Roman"/>
                <w:bCs/>
                <w:i/>
              </w:rPr>
              <w:t>baharat karışımı’</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 xml:space="preserve">7) Gıdanın ağırlıkça %2’sini geçmeyen tüm bitkiler veya bitki parçaları </w:t>
            </w:r>
          </w:p>
        </w:tc>
        <w:tc>
          <w:tcPr>
            <w:tcW w:w="4605" w:type="dxa"/>
          </w:tcPr>
          <w:p w:rsidR="00431B7F" w:rsidRPr="00A65499" w:rsidRDefault="00431B7F" w:rsidP="00AD558B">
            <w:pPr>
              <w:autoSpaceDE w:val="0"/>
              <w:autoSpaceDN w:val="0"/>
              <w:adjustRightInd w:val="0"/>
              <w:spacing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Bitki(ler)</w:t>
            </w:r>
            <w:r w:rsidRPr="00A65499">
              <w:rPr>
                <w:rFonts w:ascii="Times New Roman" w:hAnsi="Times New Roman"/>
                <w:bCs/>
              </w:rPr>
              <w:t>’ veya ‘</w:t>
            </w:r>
            <w:r w:rsidRPr="00A65499">
              <w:rPr>
                <w:rFonts w:ascii="Times New Roman" w:hAnsi="Times New Roman"/>
                <w:bCs/>
                <w:i/>
              </w:rPr>
              <w:t>bitki karışımı’</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8) Sakızlar için sakız mayası üretiminde kullanılan tüm sakız preparatı çeşitleri</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Sakız mayası’</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9) Kırıntı haline getirilip fırında pişirilmiş tüm tahıl ürünü çeşitleri</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Kırıntılar’</w:t>
            </w:r>
            <w:r w:rsidRPr="00A65499">
              <w:rPr>
                <w:rFonts w:ascii="Times New Roman" w:hAnsi="Times New Roman"/>
                <w:bCs/>
              </w:rPr>
              <w:t xml:space="preserve"> veya ‘</w:t>
            </w:r>
            <w:r w:rsidRPr="00A65499">
              <w:rPr>
                <w:rFonts w:ascii="Times New Roman" w:hAnsi="Times New Roman"/>
                <w:bCs/>
                <w:i/>
              </w:rPr>
              <w:t>gevrekler’</w:t>
            </w:r>
            <w:r w:rsidRPr="00A65499">
              <w:rPr>
                <w:rFonts w:ascii="Times New Roman" w:hAnsi="Times New Roman"/>
                <w:bCs/>
              </w:rPr>
              <w:t xml:space="preserve"> veya ‘</w:t>
            </w:r>
            <w:r w:rsidRPr="00A65499">
              <w:rPr>
                <w:rFonts w:ascii="Times New Roman" w:hAnsi="Times New Roman"/>
                <w:bCs/>
                <w:i/>
              </w:rPr>
              <w:t>peksimet’</w:t>
            </w:r>
            <w:r w:rsidRPr="00A65499">
              <w:rPr>
                <w:rFonts w:ascii="Times New Roman" w:hAnsi="Times New Roman"/>
                <w:bCs/>
              </w:rPr>
              <w:t xml:space="preserve"> ifadelerinden uygun olanı</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10) Sukroz (sakkaroz)</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Şeker’</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11) Susuz dekstroz veya dekstroz monohidrat</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Dekstroz’</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12) Glukoz şurubu veya kurutulmuş glukoz şurubu</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Glukoz şurubu’</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lastRenderedPageBreak/>
              <w:t>13) Tüm süt proteini çeşitleri (kazein, kazeinat ve peynir altı suyu proteinleri) ve bunların karışımları</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Süt proteinleri’</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14) Pres veya rafine kakao yağı</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Kakao yağı’</w:t>
            </w:r>
          </w:p>
        </w:tc>
      </w:tr>
      <w:tr w:rsidR="00431B7F" w:rsidRPr="00A65499" w:rsidTr="00AD558B">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15) Şarap ile ilgili gıda kodeksinde tanımlanan tüm şarap çeşitleri</w:t>
            </w:r>
          </w:p>
        </w:tc>
        <w:tc>
          <w:tcPr>
            <w:tcW w:w="4605" w:type="dxa"/>
          </w:tcPr>
          <w:p w:rsidR="00431B7F" w:rsidRPr="00A65499" w:rsidRDefault="00431B7F" w:rsidP="00AD558B">
            <w:pPr>
              <w:tabs>
                <w:tab w:val="left" w:pos="567"/>
              </w:tabs>
              <w:spacing w:before="120" w:after="120" w:line="240" w:lineRule="auto"/>
              <w:rPr>
                <w:rFonts w:ascii="Times New Roman" w:hAnsi="Times New Roman"/>
                <w:bCs/>
              </w:rPr>
            </w:pPr>
            <w:r w:rsidRPr="00A65499">
              <w:rPr>
                <w:rFonts w:ascii="Times New Roman" w:hAnsi="Times New Roman"/>
                <w:bCs/>
              </w:rPr>
              <w:t>‘</w:t>
            </w:r>
            <w:r w:rsidRPr="00A65499">
              <w:rPr>
                <w:rFonts w:ascii="Times New Roman" w:hAnsi="Times New Roman"/>
                <w:bCs/>
                <w:i/>
              </w:rPr>
              <w:t>Şarap’</w:t>
            </w:r>
          </w:p>
        </w:tc>
      </w:tr>
      <w:tr w:rsidR="00431B7F" w:rsidRPr="00A65499" w:rsidTr="00AD558B">
        <w:trPr>
          <w:trHeight w:val="978"/>
        </w:trPr>
        <w:tc>
          <w:tcPr>
            <w:tcW w:w="4605" w:type="dxa"/>
          </w:tcPr>
          <w:p w:rsidR="00431B7F" w:rsidRPr="00A65499" w:rsidRDefault="00431B7F" w:rsidP="00AD558B">
            <w:pPr>
              <w:autoSpaceDE w:val="0"/>
              <w:autoSpaceDN w:val="0"/>
              <w:adjustRightInd w:val="0"/>
              <w:spacing w:after="120" w:line="240" w:lineRule="auto"/>
              <w:rPr>
                <w:rFonts w:ascii="Times New Roman" w:hAnsi="Times New Roman"/>
                <w:iCs/>
              </w:rPr>
            </w:pPr>
            <w:r w:rsidRPr="00A65499">
              <w:rPr>
                <w:rFonts w:ascii="Times New Roman" w:hAnsi="Times New Roman"/>
                <w:bCs/>
                <w:iCs/>
              </w:rPr>
              <w:t>16)</w:t>
            </w:r>
            <w:r w:rsidRPr="00A65499">
              <w:rPr>
                <w:rFonts w:ascii="Times New Roman" w:hAnsi="Times New Roman"/>
                <w:bCs/>
              </w:rPr>
              <w:t xml:space="preserve">  Etler başka bir gıdanın bileşeni olarak kullanıldığında ve </w:t>
            </w:r>
            <w:r w:rsidRPr="00A65499">
              <w:rPr>
                <w:rFonts w:ascii="Times New Roman" w:hAnsi="Times New Roman"/>
                <w:iCs/>
              </w:rPr>
              <w:t xml:space="preserve">toplam yağ ve bağ doku içeriği aşağıda belirtilen değerleri aşmadığı durumda, insan tüketimine uygun olduğu kabul edilen memelilerin ve kuş türlerinin iskelet kasları (iskelet kaslarının doğal olarak içerdiği veya bu kaslara yapışık olarak bulunan dokular ile birlikte) </w:t>
            </w:r>
            <w:r w:rsidRPr="00A65499">
              <w:rPr>
                <w:rFonts w:ascii="Times New Roman" w:hAnsi="Times New Roman"/>
                <w:iCs/>
                <w:vertAlign w:val="superscript"/>
              </w:rPr>
              <w:t xml:space="preserve">(1) </w:t>
            </w:r>
            <w:r w:rsidRPr="00A65499">
              <w:rPr>
                <w:rFonts w:ascii="Times New Roman" w:hAnsi="Times New Roman"/>
                <w:iCs/>
              </w:rPr>
              <w:t xml:space="preserve"> </w:t>
            </w:r>
          </w:p>
          <w:tbl>
            <w:tblPr>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720"/>
              <w:gridCol w:w="900"/>
            </w:tblGrid>
            <w:tr w:rsidR="00431B7F" w:rsidRPr="00A65499" w:rsidTr="00AD558B">
              <w:tc>
                <w:tcPr>
                  <w:tcW w:w="4315" w:type="dxa"/>
                  <w:gridSpan w:val="3"/>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jc w:val="center"/>
                    <w:rPr>
                      <w:rFonts w:ascii="Times New Roman" w:hAnsi="Times New Roman"/>
                      <w:iCs/>
                    </w:rPr>
                  </w:pPr>
                  <w:r w:rsidRPr="00A65499">
                    <w:rPr>
                      <w:rFonts w:ascii="Times New Roman" w:hAnsi="Times New Roman"/>
                      <w:iCs/>
                    </w:rPr>
                    <w:t>‘… eti’ ifadesi ile belirtilebilecek bileşenler için maksimum yağ ve bağ doku içerikleri</w:t>
                  </w:r>
                </w:p>
              </w:tc>
            </w:tr>
            <w:tr w:rsidR="00431B7F" w:rsidRPr="00A65499" w:rsidTr="00AD558B">
              <w:trPr>
                <w:trHeight w:val="388"/>
              </w:trPr>
              <w:tc>
                <w:tcPr>
                  <w:tcW w:w="2695"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Türler</w:t>
                  </w:r>
                </w:p>
              </w:tc>
              <w:tc>
                <w:tcPr>
                  <w:tcW w:w="720"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Yağ</w:t>
                  </w:r>
                </w:p>
              </w:tc>
              <w:tc>
                <w:tcPr>
                  <w:tcW w:w="900"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 xml:space="preserve">Bağ doku </w:t>
                  </w:r>
                  <w:r w:rsidRPr="00A65499">
                    <w:rPr>
                      <w:rFonts w:ascii="Times New Roman" w:hAnsi="Times New Roman"/>
                      <w:iCs/>
                      <w:vertAlign w:val="superscript"/>
                    </w:rPr>
                    <w:t>(2)</w:t>
                  </w:r>
                </w:p>
              </w:tc>
            </w:tr>
            <w:tr w:rsidR="00431B7F" w:rsidRPr="00A65499" w:rsidTr="00AD558B">
              <w:tc>
                <w:tcPr>
                  <w:tcW w:w="2695"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 xml:space="preserve">Memeliler (tavşanlar ve domuzlar hariç) ve memeli türlerinin baskın olduğu tür karışımları </w:t>
                  </w:r>
                </w:p>
              </w:tc>
              <w:tc>
                <w:tcPr>
                  <w:tcW w:w="720"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 xml:space="preserve">%25 </w:t>
                  </w:r>
                </w:p>
              </w:tc>
              <w:tc>
                <w:tcPr>
                  <w:tcW w:w="900" w:type="dxa"/>
                  <w:tcBorders>
                    <w:top w:val="single" w:sz="4" w:space="0" w:color="auto"/>
                    <w:left w:val="single" w:sz="4" w:space="0" w:color="auto"/>
                    <w:bottom w:val="single" w:sz="4" w:space="0" w:color="auto"/>
                    <w:right w:val="single" w:sz="4" w:space="0" w:color="auto"/>
                  </w:tcBorders>
                  <w:vAlign w:val="center"/>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%25</w:t>
                  </w:r>
                </w:p>
              </w:tc>
            </w:tr>
            <w:tr w:rsidR="00431B7F" w:rsidRPr="00A65499" w:rsidTr="00AD558B">
              <w:tc>
                <w:tcPr>
                  <w:tcW w:w="2695"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Domuzlar</w:t>
                  </w:r>
                </w:p>
              </w:tc>
              <w:tc>
                <w:tcPr>
                  <w:tcW w:w="720"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 xml:space="preserve">%30 </w:t>
                  </w:r>
                </w:p>
              </w:tc>
              <w:tc>
                <w:tcPr>
                  <w:tcW w:w="900"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%25</w:t>
                  </w:r>
                </w:p>
              </w:tc>
            </w:tr>
            <w:tr w:rsidR="00431B7F" w:rsidRPr="00A65499" w:rsidTr="00AD558B">
              <w:tc>
                <w:tcPr>
                  <w:tcW w:w="2695"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 xml:space="preserve">Kuşlar ve tavşanlar </w:t>
                  </w:r>
                </w:p>
              </w:tc>
              <w:tc>
                <w:tcPr>
                  <w:tcW w:w="720"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%15</w:t>
                  </w:r>
                </w:p>
              </w:tc>
              <w:tc>
                <w:tcPr>
                  <w:tcW w:w="900" w:type="dxa"/>
                  <w:tcBorders>
                    <w:top w:val="single" w:sz="4" w:space="0" w:color="auto"/>
                    <w:left w:val="single" w:sz="4" w:space="0" w:color="auto"/>
                    <w:bottom w:val="single" w:sz="4" w:space="0" w:color="auto"/>
                    <w:right w:val="single" w:sz="4" w:space="0" w:color="auto"/>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rPr>
                    <w:t>%10</w:t>
                  </w:r>
                </w:p>
              </w:tc>
            </w:tr>
          </w:tbl>
          <w:p w:rsidR="00431B7F" w:rsidRPr="00A65499" w:rsidRDefault="00431B7F" w:rsidP="00AD558B">
            <w:pPr>
              <w:autoSpaceDE w:val="0"/>
              <w:autoSpaceDN w:val="0"/>
              <w:adjustRightInd w:val="0"/>
              <w:spacing w:after="0" w:line="240" w:lineRule="auto"/>
              <w:rPr>
                <w:rFonts w:ascii="Times New Roman" w:hAnsi="Times New Roman"/>
                <w:iCs/>
              </w:rPr>
            </w:pPr>
          </w:p>
          <w:p w:rsidR="00431B7F" w:rsidRPr="00A65499" w:rsidRDefault="00431B7F" w:rsidP="00AD558B">
            <w:pPr>
              <w:autoSpaceDE w:val="0"/>
              <w:autoSpaceDN w:val="0"/>
              <w:adjustRightInd w:val="0"/>
              <w:spacing w:after="120" w:line="240" w:lineRule="auto"/>
              <w:rPr>
                <w:rFonts w:ascii="Times New Roman" w:hAnsi="Times New Roman"/>
                <w:iCs/>
              </w:rPr>
            </w:pPr>
            <w:r w:rsidRPr="00A65499">
              <w:rPr>
                <w:rFonts w:ascii="Times New Roman" w:hAnsi="Times New Roman"/>
                <w:iCs/>
              </w:rPr>
              <w:t xml:space="preserve">Eğer bu maksimum limitler aşılmışsa, ancak ‘et’ tanımı için geçerli olan diğer tüm kriterler karşılanıyorsa, bileşenler listesinde ‘… eti’ ifadesine ilaveten yağ ve/veya bağ doku varlığı da belirtilir.  </w:t>
            </w:r>
          </w:p>
          <w:p w:rsidR="00431B7F" w:rsidRPr="00A65499" w:rsidRDefault="00431B7F" w:rsidP="00AD558B">
            <w:pPr>
              <w:autoSpaceDE w:val="0"/>
              <w:autoSpaceDN w:val="0"/>
              <w:adjustRightInd w:val="0"/>
              <w:spacing w:after="120" w:line="240" w:lineRule="auto"/>
              <w:rPr>
                <w:rFonts w:ascii="Times New Roman" w:hAnsi="Times New Roman"/>
                <w:iCs/>
              </w:rPr>
            </w:pPr>
            <w:r w:rsidRPr="00A65499">
              <w:rPr>
                <w:rFonts w:ascii="Times New Roman" w:hAnsi="Times New Roman"/>
                <w:iCs/>
              </w:rPr>
              <w:t>‘Mekanik olarak ayrılmış et’ tanımına giren ürünler bu grubun dışındadır.</w:t>
            </w:r>
          </w:p>
        </w:tc>
        <w:tc>
          <w:tcPr>
            <w:tcW w:w="4605" w:type="dxa"/>
          </w:tcPr>
          <w:p w:rsidR="00431B7F" w:rsidRPr="00A65499" w:rsidRDefault="00431B7F" w:rsidP="00AD558B">
            <w:pPr>
              <w:autoSpaceDE w:val="0"/>
              <w:autoSpaceDN w:val="0"/>
              <w:adjustRightInd w:val="0"/>
              <w:spacing w:after="120" w:line="240" w:lineRule="auto"/>
              <w:rPr>
                <w:rFonts w:ascii="Times New Roman" w:hAnsi="Times New Roman"/>
                <w:iCs/>
              </w:rPr>
            </w:pPr>
            <w:r w:rsidRPr="00A65499">
              <w:rPr>
                <w:rFonts w:ascii="Times New Roman" w:hAnsi="Times New Roman"/>
                <w:iCs/>
              </w:rPr>
              <w:t xml:space="preserve">‘… </w:t>
            </w:r>
            <w:r w:rsidRPr="00A65499">
              <w:rPr>
                <w:rFonts w:ascii="Times New Roman" w:hAnsi="Times New Roman"/>
                <w:i/>
                <w:iCs/>
              </w:rPr>
              <w:t>eti’</w:t>
            </w:r>
            <w:r w:rsidRPr="00A65499">
              <w:rPr>
                <w:rFonts w:ascii="Times New Roman" w:hAnsi="Times New Roman"/>
                <w:iCs/>
              </w:rPr>
              <w:t xml:space="preserve"> ifadesi ve etin elde edildiği hayvan türlerinin adı</w:t>
            </w:r>
            <w:r w:rsidRPr="00A65499">
              <w:rPr>
                <w:rFonts w:ascii="Times New Roman" w:hAnsi="Times New Roman"/>
                <w:iCs/>
                <w:vertAlign w:val="superscript"/>
              </w:rPr>
              <w:t>(3)</w:t>
            </w:r>
          </w:p>
          <w:p w:rsidR="00431B7F" w:rsidRPr="00A65499" w:rsidRDefault="00431B7F" w:rsidP="00AD558B">
            <w:pPr>
              <w:autoSpaceDE w:val="0"/>
              <w:autoSpaceDN w:val="0"/>
              <w:adjustRightInd w:val="0"/>
              <w:spacing w:after="120" w:line="240" w:lineRule="auto"/>
              <w:rPr>
                <w:rFonts w:ascii="Times New Roman" w:hAnsi="Times New Roman"/>
                <w:iCs/>
              </w:rPr>
            </w:pPr>
          </w:p>
          <w:p w:rsidR="00431B7F" w:rsidRPr="00A65499" w:rsidRDefault="00431B7F" w:rsidP="00AD558B">
            <w:pPr>
              <w:autoSpaceDE w:val="0"/>
              <w:autoSpaceDN w:val="0"/>
              <w:adjustRightInd w:val="0"/>
              <w:spacing w:after="120" w:line="240" w:lineRule="auto"/>
              <w:rPr>
                <w:rFonts w:ascii="Times New Roman" w:hAnsi="Times New Roman"/>
                <w:iCs/>
              </w:rPr>
            </w:pPr>
          </w:p>
        </w:tc>
      </w:tr>
      <w:tr w:rsidR="00431B7F" w:rsidRPr="00A65499" w:rsidTr="00AD558B">
        <w:trPr>
          <w:trHeight w:val="520"/>
        </w:trPr>
        <w:tc>
          <w:tcPr>
            <w:tcW w:w="4605" w:type="dxa"/>
          </w:tcPr>
          <w:p w:rsidR="00431B7F" w:rsidRPr="00A65499" w:rsidRDefault="00431B7F" w:rsidP="00AD558B">
            <w:pPr>
              <w:autoSpaceDE w:val="0"/>
              <w:autoSpaceDN w:val="0"/>
              <w:adjustRightInd w:val="0"/>
              <w:spacing w:after="120" w:line="240" w:lineRule="auto"/>
              <w:rPr>
                <w:rFonts w:ascii="Times New Roman" w:hAnsi="Times New Roman"/>
                <w:bCs/>
                <w:iCs/>
              </w:rPr>
            </w:pPr>
            <w:r w:rsidRPr="00A65499">
              <w:rPr>
                <w:rFonts w:ascii="Times New Roman" w:hAnsi="Times New Roman"/>
                <w:bCs/>
                <w:iCs/>
              </w:rPr>
              <w:t>17) ‘Mekanik olarak ayrılmış et’ tanımına giren tüm ürün çeşitleri</w:t>
            </w:r>
          </w:p>
        </w:tc>
        <w:tc>
          <w:tcPr>
            <w:tcW w:w="4605" w:type="dxa"/>
          </w:tcPr>
          <w:p w:rsidR="00431B7F" w:rsidRPr="00A65499" w:rsidRDefault="00431B7F" w:rsidP="00AD558B">
            <w:pPr>
              <w:autoSpaceDE w:val="0"/>
              <w:autoSpaceDN w:val="0"/>
              <w:adjustRightInd w:val="0"/>
              <w:spacing w:after="120" w:line="240" w:lineRule="auto"/>
              <w:rPr>
                <w:rFonts w:ascii="Times New Roman" w:hAnsi="Times New Roman"/>
                <w:iCs/>
              </w:rPr>
            </w:pPr>
            <w:r w:rsidRPr="00A65499">
              <w:rPr>
                <w:rFonts w:ascii="Times New Roman" w:hAnsi="Times New Roman"/>
                <w:iCs/>
              </w:rPr>
              <w:t>‘</w:t>
            </w:r>
            <w:r w:rsidRPr="00A65499">
              <w:rPr>
                <w:rFonts w:ascii="Times New Roman" w:hAnsi="Times New Roman"/>
                <w:i/>
                <w:iCs/>
              </w:rPr>
              <w:t>Mekanik olarak ayrılmış et’</w:t>
            </w:r>
            <w:r w:rsidRPr="00A65499">
              <w:rPr>
                <w:rFonts w:ascii="Times New Roman" w:hAnsi="Times New Roman"/>
                <w:iCs/>
              </w:rPr>
              <w:t xml:space="preserve"> ifadesi ve etin elde edildiği hayvan türlerinin adı </w:t>
            </w:r>
            <w:r w:rsidRPr="00A65499">
              <w:rPr>
                <w:rFonts w:ascii="Times New Roman" w:hAnsi="Times New Roman"/>
                <w:iCs/>
                <w:vertAlign w:val="superscript"/>
              </w:rPr>
              <w:t>(3)</w:t>
            </w:r>
          </w:p>
        </w:tc>
      </w:tr>
      <w:tr w:rsidR="00431B7F" w:rsidRPr="00A65499" w:rsidTr="00AD558B">
        <w:trPr>
          <w:trHeight w:val="796"/>
        </w:trPr>
        <w:tc>
          <w:tcPr>
            <w:tcW w:w="9210" w:type="dxa"/>
            <w:gridSpan w:val="2"/>
            <w:tcBorders>
              <w:left w:val="nil"/>
              <w:bottom w:val="nil"/>
              <w:right w:val="nil"/>
            </w:tcBorders>
          </w:tcPr>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vertAlign w:val="superscript"/>
              </w:rPr>
              <w:t>(1)</w:t>
            </w:r>
            <w:r w:rsidRPr="00A65499">
              <w:rPr>
                <w:rFonts w:ascii="Times New Roman" w:hAnsi="Times New Roman"/>
                <w:iCs/>
              </w:rPr>
              <w:t xml:space="preserve"> Diyafram ve masseter (çiğneme kasları) iskelet kaslarının parçasıdır. Yürek, dil, baş kasları (masseter hariç), karpus kasları, tarsus kasları ve kuyruk kasları ise bunların dışındadır.</w:t>
            </w:r>
          </w:p>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vertAlign w:val="superscript"/>
              </w:rPr>
              <w:t>(2)</w:t>
            </w:r>
            <w:r w:rsidRPr="00A65499">
              <w:rPr>
                <w:rFonts w:ascii="Times New Roman" w:hAnsi="Times New Roman"/>
                <w:iCs/>
              </w:rPr>
              <w:t xml:space="preserve"> Bağ doku içeriği, kolajen içeriği ve et proteini içeriği arasındaki oran temel alınarak hesaplanır. Kolajen içeriği, hidroksiprolin içeriğinin 8 faktörü ile çarpılması sonucu elde edilen miktar anlamına gelir.</w:t>
            </w:r>
          </w:p>
          <w:p w:rsidR="00431B7F" w:rsidRPr="00A65499" w:rsidRDefault="00431B7F" w:rsidP="00AD558B">
            <w:pPr>
              <w:autoSpaceDE w:val="0"/>
              <w:autoSpaceDN w:val="0"/>
              <w:adjustRightInd w:val="0"/>
              <w:spacing w:after="0" w:line="240" w:lineRule="auto"/>
              <w:rPr>
                <w:rFonts w:ascii="Times New Roman" w:hAnsi="Times New Roman"/>
                <w:iCs/>
              </w:rPr>
            </w:pPr>
            <w:r w:rsidRPr="00A65499">
              <w:rPr>
                <w:rFonts w:ascii="Times New Roman" w:hAnsi="Times New Roman"/>
                <w:iCs/>
                <w:vertAlign w:val="superscript"/>
              </w:rPr>
              <w:t xml:space="preserve">(3) </w:t>
            </w:r>
            <w:r w:rsidRPr="00A65499">
              <w:rPr>
                <w:rFonts w:ascii="Times New Roman" w:hAnsi="Times New Roman"/>
                <w:iCs/>
              </w:rPr>
              <w:t xml:space="preserve">Bu ifadenin yerine, ilgili hayvan türlerine ait bileşenler için geçerli olan jenerik bir ad da kullanılabilir. </w:t>
            </w:r>
          </w:p>
        </w:tc>
      </w:tr>
    </w:tbl>
    <w:p w:rsidR="00431B7F" w:rsidRPr="00A65499" w:rsidRDefault="00431B7F" w:rsidP="00431B7F">
      <w:pPr>
        <w:tabs>
          <w:tab w:val="left" w:pos="567"/>
        </w:tabs>
        <w:spacing w:after="120" w:line="240" w:lineRule="auto"/>
        <w:rPr>
          <w:rFonts w:ascii="Times New Roman" w:hAnsi="Times New Roman"/>
          <w:b/>
          <w:bCs/>
        </w:rPr>
      </w:pPr>
    </w:p>
    <w:p w:rsidR="00431B7F" w:rsidRPr="0037055A" w:rsidRDefault="00431B7F" w:rsidP="00431B7F">
      <w:pPr>
        <w:tabs>
          <w:tab w:val="left" w:pos="567"/>
        </w:tabs>
        <w:spacing w:after="120" w:line="240" w:lineRule="auto"/>
        <w:jc w:val="center"/>
        <w:rPr>
          <w:rFonts w:ascii="Times New Roman" w:hAnsi="Times New Roman"/>
          <w:b/>
        </w:rPr>
      </w:pPr>
      <w:bookmarkStart w:id="36" w:name="Bölüm_3"/>
      <w:r w:rsidRPr="0037055A">
        <w:rPr>
          <w:rFonts w:ascii="Times New Roman" w:hAnsi="Times New Roman"/>
          <w:b/>
          <w:bCs/>
        </w:rPr>
        <w:t>BÖLÜM 3</w:t>
      </w:r>
    </w:p>
    <w:bookmarkEnd w:id="36"/>
    <w:p w:rsidR="00431B7F" w:rsidRPr="0037055A" w:rsidRDefault="00431B7F" w:rsidP="00431B7F">
      <w:pPr>
        <w:tabs>
          <w:tab w:val="left" w:pos="567"/>
        </w:tabs>
        <w:spacing w:after="120" w:line="240" w:lineRule="auto"/>
        <w:jc w:val="center"/>
        <w:rPr>
          <w:rFonts w:ascii="Times New Roman" w:hAnsi="Times New Roman"/>
          <w:b/>
        </w:rPr>
      </w:pPr>
      <w:r w:rsidRPr="0037055A">
        <w:rPr>
          <w:rFonts w:ascii="Times New Roman" w:hAnsi="Times New Roman"/>
          <w:b/>
        </w:rPr>
        <w:t xml:space="preserve">Gıda Katkı Maddeleri ve Gıda Enzimlerinin Bileşenler Listesinde Belirtilmesi </w:t>
      </w:r>
    </w:p>
    <w:p w:rsidR="00431B7F" w:rsidRPr="0037055A" w:rsidRDefault="00431B7F" w:rsidP="00431B7F">
      <w:pPr>
        <w:tabs>
          <w:tab w:val="left" w:pos="567"/>
        </w:tabs>
        <w:spacing w:after="0" w:line="240" w:lineRule="auto"/>
        <w:jc w:val="both"/>
        <w:rPr>
          <w:rFonts w:ascii="Times New Roman" w:hAnsi="Times New Roman"/>
          <w:b/>
        </w:rPr>
      </w:pPr>
    </w:p>
    <w:p w:rsidR="00431B7F" w:rsidRPr="0037055A" w:rsidRDefault="00431B7F" w:rsidP="00431B7F">
      <w:pPr>
        <w:tabs>
          <w:tab w:val="left" w:pos="567"/>
        </w:tabs>
        <w:spacing w:after="0" w:line="240" w:lineRule="auto"/>
        <w:jc w:val="both"/>
        <w:rPr>
          <w:rFonts w:ascii="Times New Roman" w:hAnsi="Times New Roman"/>
        </w:rPr>
      </w:pPr>
      <w:r w:rsidRPr="0037055A">
        <w:rPr>
          <w:rFonts w:ascii="Times New Roman" w:hAnsi="Times New Roman"/>
        </w:rPr>
        <w:tab/>
        <w:t xml:space="preserve">1) </w:t>
      </w:r>
      <w:hyperlink w:anchor="Madde_24" w:history="1">
        <w:r w:rsidRPr="0037055A">
          <w:rPr>
            <w:rStyle w:val="Kpr"/>
            <w:rFonts w:ascii="Times New Roman" w:hAnsi="Times New Roman"/>
            <w:color w:val="auto"/>
            <w:u w:val="none"/>
          </w:rPr>
          <w:t>24 üncü maddenin</w:t>
        </w:r>
      </w:hyperlink>
      <w:r w:rsidRPr="0037055A">
        <w:rPr>
          <w:rFonts w:ascii="Times New Roman" w:hAnsi="Times New Roman"/>
        </w:rPr>
        <w:t xml:space="preserve"> hükümleri saklı kalmak kaydıyla ve </w:t>
      </w:r>
      <w:hyperlink w:anchor="madde_23_fıkra_1_bend_b" w:history="1">
        <w:r w:rsidRPr="0037055A">
          <w:rPr>
            <w:rStyle w:val="Kpr"/>
            <w:rFonts w:ascii="Times New Roman" w:hAnsi="Times New Roman"/>
            <w:color w:val="auto"/>
            <w:u w:val="none"/>
          </w:rPr>
          <w:t>23 üncü maddenin birinci fıkrasının (b) bendinde</w:t>
        </w:r>
      </w:hyperlink>
      <w:r w:rsidRPr="0037055A">
        <w:rPr>
          <w:rFonts w:ascii="Times New Roman" w:hAnsi="Times New Roman"/>
        </w:rPr>
        <w:t xml:space="preserve"> belirtilen gıda katkı maddeleri ve gıda enzimleri hariç olmak üzere, aşağıdaki tabloda listelenen fonksiyonel sınıflardan herhangi birine giren gıda katkı maddeleri ve gıda enzimleri, bu </w:t>
      </w:r>
      <w:r w:rsidRPr="0037055A">
        <w:rPr>
          <w:rFonts w:ascii="Times New Roman" w:hAnsi="Times New Roman"/>
        </w:rPr>
        <w:lastRenderedPageBreak/>
        <w:t xml:space="preserve">tabloda yer alan ilgili fonksiyonel sınıf adını takiben kendi özel adları veya E kodları ile birlikte verilir. Eğer bir bileşen birden fazla fonksiyonel sınıfa giriyorsa, bu bileşenin söz konusu gıdadaki temel fonksiyonuna uygun olan fonksiyonel sınıf adı belirtilir. </w:t>
      </w:r>
    </w:p>
    <w:p w:rsidR="00431B7F" w:rsidRPr="0037055A" w:rsidRDefault="00431B7F" w:rsidP="00431B7F">
      <w:pPr>
        <w:tabs>
          <w:tab w:val="left" w:pos="567"/>
        </w:tabs>
        <w:spacing w:after="0" w:line="240" w:lineRule="auto"/>
        <w:jc w:val="both"/>
        <w:rPr>
          <w:rFonts w:ascii="Times New Roman" w:hAnsi="Times New Roman"/>
        </w:rPr>
      </w:pPr>
      <w:r w:rsidRPr="0037055A">
        <w:rPr>
          <w:rFonts w:ascii="Times New Roman" w:hAnsi="Times New Roman"/>
        </w:rPr>
        <w:tab/>
      </w:r>
      <w:r w:rsidRPr="0037055A">
        <w:rPr>
          <w:rFonts w:ascii="Times New Roman" w:hAnsi="Times New Roman"/>
          <w:bCs/>
        </w:rPr>
        <w:tab/>
        <w:t xml:space="preserve">2) </w:t>
      </w:r>
      <w:r w:rsidRPr="0037055A">
        <w:rPr>
          <w:rFonts w:ascii="Times New Roman" w:hAnsi="Times New Roman"/>
        </w:rPr>
        <w:t xml:space="preserve">1 no.lu maddedeki bileşenlerin fonksiyonel sınıf tanımları için Türk Gıda Kodeksi Gıda Katkı Maddeleri Yönetmeliğinin </w:t>
      </w:r>
      <w:hyperlink w:anchor="Ek_1" w:history="1">
        <w:r w:rsidRPr="0037055A">
          <w:rPr>
            <w:rStyle w:val="Kpr"/>
            <w:rFonts w:ascii="Times New Roman" w:hAnsi="Times New Roman"/>
            <w:color w:val="auto"/>
            <w:u w:val="none"/>
          </w:rPr>
          <w:t>Ek-1’inde</w:t>
        </w:r>
      </w:hyperlink>
      <w:r w:rsidRPr="0037055A">
        <w:rPr>
          <w:rFonts w:ascii="Times New Roman" w:hAnsi="Times New Roman"/>
        </w:rPr>
        <w:t xml:space="preserve"> yer alan ilgili tanımlar dikkate alınır.</w:t>
      </w:r>
    </w:p>
    <w:p w:rsidR="00431B7F" w:rsidRPr="0037055A" w:rsidRDefault="00431B7F" w:rsidP="00431B7F">
      <w:pPr>
        <w:tabs>
          <w:tab w:val="left" w:pos="567"/>
        </w:tabs>
        <w:spacing w:after="0" w:line="240" w:lineRule="auto"/>
        <w:jc w:val="both"/>
        <w:rPr>
          <w:rFonts w:ascii="Times New Roman" w:hAnsi="Times New Roman"/>
          <w:b/>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Antioksidan</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Köpük oluşturucu</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Aroma arttırıcı</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Köpüklenmeyi önleyici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Asit</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Metal bağlayıcı</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Asitlik düzenleyici</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 xml:space="preserve">Modifiye nişasta </w:t>
            </w:r>
            <w:r w:rsidRPr="0037055A">
              <w:rPr>
                <w:rFonts w:ascii="Times New Roman" w:hAnsi="Times New Roman"/>
                <w:vertAlign w:val="superscript"/>
              </w:rPr>
              <w:t>(2)</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Emülgatör</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Nem verici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 xml:space="preserve">Emülsifiye edici tuz </w:t>
            </w:r>
            <w:r w:rsidRPr="0037055A">
              <w:rPr>
                <w:rFonts w:ascii="Times New Roman" w:hAnsi="Times New Roman"/>
                <w:vertAlign w:val="superscript"/>
              </w:rPr>
              <w:t>(1)</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Parlatıcı</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Hacim artırıcı</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Renklendirici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İtici gaz</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Sertleştirici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Jelleştirici</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Stabilizör</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Kabartıcı</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Tatlandırıcı</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Kıvam arttırıcı</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Topaklanmayı önleyici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Kontrast artırıcı</w:t>
            </w:r>
          </w:p>
        </w:tc>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Un işlem maddesi</w:t>
            </w:r>
          </w:p>
        </w:tc>
      </w:tr>
      <w:tr w:rsidR="00D140F9" w:rsidRPr="0037055A" w:rsidTr="00D140F9">
        <w:tc>
          <w:tcPr>
            <w:tcW w:w="3528" w:type="dxa"/>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rPr>
              <w:t>Koruyucu</w:t>
            </w:r>
          </w:p>
        </w:tc>
        <w:tc>
          <w:tcPr>
            <w:tcW w:w="3528" w:type="dxa"/>
          </w:tcPr>
          <w:p w:rsidR="00D140F9" w:rsidRPr="0037055A" w:rsidRDefault="00D140F9" w:rsidP="00D140F9">
            <w:pPr>
              <w:tabs>
                <w:tab w:val="left" w:pos="720"/>
              </w:tabs>
              <w:spacing w:after="0" w:line="240" w:lineRule="auto"/>
              <w:rPr>
                <w:rFonts w:ascii="Times New Roman" w:hAnsi="Times New Roman"/>
              </w:rPr>
            </w:pPr>
          </w:p>
        </w:tc>
      </w:tr>
      <w:tr w:rsidR="00D140F9" w:rsidRPr="0037055A" w:rsidTr="00D140F9">
        <w:tc>
          <w:tcPr>
            <w:tcW w:w="7056" w:type="dxa"/>
            <w:gridSpan w:val="2"/>
            <w:tcBorders>
              <w:left w:val="nil"/>
              <w:bottom w:val="nil"/>
              <w:right w:val="nil"/>
            </w:tcBorders>
          </w:tcPr>
          <w:p w:rsidR="00D140F9" w:rsidRPr="0037055A" w:rsidRDefault="00D140F9" w:rsidP="00D140F9">
            <w:pPr>
              <w:tabs>
                <w:tab w:val="left" w:pos="720"/>
              </w:tabs>
              <w:spacing w:after="0" w:line="240" w:lineRule="auto"/>
              <w:rPr>
                <w:rFonts w:ascii="Times New Roman" w:hAnsi="Times New Roman"/>
              </w:rPr>
            </w:pPr>
            <w:r w:rsidRPr="0037055A">
              <w:rPr>
                <w:rFonts w:ascii="Times New Roman" w:hAnsi="Times New Roman"/>
                <w:vertAlign w:val="superscript"/>
              </w:rPr>
              <w:t>(1)</w:t>
            </w:r>
            <w:r w:rsidRPr="0037055A">
              <w:rPr>
                <w:rFonts w:ascii="Times New Roman" w:hAnsi="Times New Roman"/>
              </w:rPr>
              <w:t xml:space="preserve"> Sadece işlenmiş peynirler ve işlenmiş peynir bazlı ürünler için.</w:t>
            </w:r>
          </w:p>
          <w:p w:rsidR="00D140F9" w:rsidRPr="0037055A" w:rsidRDefault="00D140F9" w:rsidP="00D140F9">
            <w:pPr>
              <w:tabs>
                <w:tab w:val="left" w:pos="720"/>
              </w:tabs>
              <w:spacing w:after="0" w:line="240" w:lineRule="auto"/>
              <w:rPr>
                <w:rFonts w:ascii="Times New Roman" w:hAnsi="Times New Roman"/>
                <w:vertAlign w:val="superscript"/>
              </w:rPr>
            </w:pPr>
            <w:r w:rsidRPr="0037055A">
              <w:rPr>
                <w:rFonts w:ascii="Times New Roman" w:hAnsi="Times New Roman"/>
                <w:vertAlign w:val="superscript"/>
              </w:rPr>
              <w:t>(2)</w:t>
            </w:r>
            <w:r w:rsidRPr="0037055A">
              <w:rPr>
                <w:rFonts w:ascii="Times New Roman" w:hAnsi="Times New Roman"/>
              </w:rPr>
              <w:t xml:space="preserve"> Özel ad veya E kodunun belirtilmesi zorunlu değildir.</w:t>
            </w:r>
          </w:p>
        </w:tc>
      </w:tr>
    </w:tbl>
    <w:p w:rsidR="00431B7F" w:rsidRPr="00A65499" w:rsidRDefault="00431B7F" w:rsidP="00431B7F">
      <w:pPr>
        <w:autoSpaceDE w:val="0"/>
        <w:autoSpaceDN w:val="0"/>
        <w:adjustRightInd w:val="0"/>
        <w:spacing w:after="120" w:line="240" w:lineRule="auto"/>
        <w:rPr>
          <w:rFonts w:ascii="Times New Roman" w:hAnsi="Times New Roman"/>
          <w:b/>
          <w:bCs/>
        </w:rPr>
      </w:pPr>
      <w:r w:rsidRPr="00A65499">
        <w:rPr>
          <w:rFonts w:ascii="Times New Roman" w:hAnsi="Times New Roman"/>
          <w:b/>
          <w:bCs/>
        </w:rPr>
        <w:tab/>
      </w:r>
    </w:p>
    <w:p w:rsidR="00431B7F" w:rsidRPr="00A65499" w:rsidRDefault="00431B7F" w:rsidP="00431B7F">
      <w:pPr>
        <w:autoSpaceDE w:val="0"/>
        <w:autoSpaceDN w:val="0"/>
        <w:adjustRightInd w:val="0"/>
        <w:spacing w:after="120" w:line="240" w:lineRule="auto"/>
        <w:jc w:val="both"/>
        <w:rPr>
          <w:rFonts w:ascii="Times New Roman" w:hAnsi="Times New Roman"/>
          <w:bCs/>
        </w:rPr>
      </w:pPr>
      <w:r w:rsidRPr="00A65499">
        <w:rPr>
          <w:rFonts w:ascii="Times New Roman" w:hAnsi="Times New Roman"/>
          <w:b/>
          <w:bCs/>
        </w:rPr>
        <w:tab/>
      </w:r>
      <w:r w:rsidRPr="00A65499">
        <w:rPr>
          <w:rFonts w:ascii="Times New Roman" w:hAnsi="Times New Roman"/>
          <w:bCs/>
        </w:rPr>
        <w:t>3) Bir gıdada aynı fonksiyonel sınıfa giren birden çok gıda katkı maddesi bulunması durumunda, bu katkı maddelerinin hepsi aynı fonksiyonel sınıf adını takiben, azalan sırayla gıdadaki toplam ağırlığına göre bileşenler listesinde verilebilir.</w:t>
      </w: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ab/>
      </w:r>
    </w:p>
    <w:p w:rsidR="00431B7F" w:rsidRPr="00A65499" w:rsidRDefault="00431B7F" w:rsidP="00431B7F">
      <w:pPr>
        <w:tabs>
          <w:tab w:val="left" w:pos="567"/>
        </w:tabs>
        <w:spacing w:after="0" w:line="240" w:lineRule="auto"/>
        <w:rPr>
          <w:rFonts w:ascii="Times New Roman" w:hAnsi="Times New Roman"/>
          <w:b/>
          <w:bCs/>
        </w:rPr>
      </w:pPr>
      <w:r w:rsidRPr="00A65499">
        <w:rPr>
          <w:rFonts w:ascii="Times New Roman" w:hAnsi="Times New Roman"/>
          <w:b/>
          <w:bCs/>
        </w:rPr>
        <w:tab/>
      </w:r>
    </w:p>
    <w:p w:rsidR="00431B7F" w:rsidRDefault="00431B7F" w:rsidP="00431B7F">
      <w:pPr>
        <w:tabs>
          <w:tab w:val="left" w:pos="567"/>
        </w:tabs>
        <w:spacing w:after="120" w:line="240" w:lineRule="auto"/>
        <w:jc w:val="center"/>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r w:rsidRPr="00A65499">
        <w:rPr>
          <w:rFonts w:ascii="Times New Roman" w:hAnsi="Times New Roman"/>
          <w:b/>
          <w:bCs/>
        </w:rPr>
        <w:t>BÖLÜM 4</w:t>
      </w:r>
    </w:p>
    <w:p w:rsidR="00431B7F" w:rsidRPr="00A65499" w:rsidRDefault="00431B7F" w:rsidP="00431B7F">
      <w:pPr>
        <w:tabs>
          <w:tab w:val="left" w:pos="567"/>
        </w:tabs>
        <w:spacing w:after="120" w:line="240" w:lineRule="auto"/>
        <w:jc w:val="center"/>
        <w:rPr>
          <w:rFonts w:ascii="Times New Roman" w:hAnsi="Times New Roman"/>
          <w:b/>
        </w:rPr>
      </w:pPr>
      <w:r w:rsidRPr="00A65499">
        <w:rPr>
          <w:rFonts w:ascii="Times New Roman" w:hAnsi="Times New Roman"/>
          <w:b/>
        </w:rPr>
        <w:t>Aroma Vericilerin Bileşenler Listesinde Belirtilmesi</w:t>
      </w:r>
    </w:p>
    <w:p w:rsidR="00431B7F" w:rsidRPr="00A65499" w:rsidRDefault="00431B7F" w:rsidP="00431B7F">
      <w:pPr>
        <w:tabs>
          <w:tab w:val="left" w:pos="567"/>
        </w:tabs>
        <w:spacing w:after="0" w:line="240" w:lineRule="auto"/>
        <w:jc w:val="center"/>
        <w:rPr>
          <w:rFonts w:ascii="Times New Roman" w:hAnsi="Times New Roman"/>
          <w:b/>
        </w:rPr>
      </w:pPr>
    </w:p>
    <w:p w:rsidR="00431B7F" w:rsidRPr="00510D84" w:rsidRDefault="00431B7F" w:rsidP="00431B7F">
      <w:pPr>
        <w:tabs>
          <w:tab w:val="left" w:pos="566"/>
        </w:tabs>
        <w:spacing w:after="120" w:line="240" w:lineRule="exact"/>
        <w:ind w:firstLine="567"/>
        <w:jc w:val="both"/>
        <w:rPr>
          <w:rFonts w:ascii="Times New Roman" w:eastAsia="ヒラギノ明朝 Pro W3" w:hAnsi="Times New Roman"/>
          <w:b/>
          <w:color w:val="FF0000"/>
        </w:rPr>
      </w:pPr>
      <w:r w:rsidRPr="00510D84">
        <w:rPr>
          <w:rFonts w:ascii="Times New Roman" w:eastAsia="ヒラギノ明朝 Pro W3" w:hAnsi="Times New Roman"/>
        </w:rPr>
        <w:t xml:space="preserve">1) Aroma vericiler; </w:t>
      </w:r>
    </w:p>
    <w:p w:rsidR="00431B7F" w:rsidRPr="00510D84" w:rsidRDefault="00431B7F" w:rsidP="00431B7F">
      <w:pPr>
        <w:tabs>
          <w:tab w:val="left" w:pos="566"/>
        </w:tabs>
        <w:spacing w:after="120" w:line="240" w:lineRule="exact"/>
        <w:ind w:firstLine="567"/>
        <w:jc w:val="both"/>
        <w:rPr>
          <w:rFonts w:ascii="Times New Roman" w:eastAsia="ヒラギノ明朝 Pro W3" w:hAnsi="Times New Roman"/>
          <w:b/>
          <w:color w:val="FF0000"/>
        </w:rPr>
      </w:pPr>
      <w:r w:rsidRPr="00510D84">
        <w:rPr>
          <w:rFonts w:ascii="Times New Roman" w:eastAsia="ヒラギノ明朝 Pro W3" w:hAnsi="Times New Roman"/>
        </w:rPr>
        <w:t>a) Eğer aroma verici bileşen Türk Gıda Kodeksi Aroma Vericiler ve Aroma Verme Özelliği Taşıyan Gıda Bileşenleri Yönetmeliğinin</w:t>
      </w:r>
      <w:r w:rsidRPr="00510D84">
        <w:rPr>
          <w:rFonts w:ascii="Times New Roman" w:hAnsi="Times New Roman"/>
        </w:rPr>
        <w:t xml:space="preserve"> </w:t>
      </w:r>
      <w:r w:rsidRPr="00510D84">
        <w:rPr>
          <w:rFonts w:ascii="Times New Roman" w:eastAsia="ヒラギノ明朝 Pro W3" w:hAnsi="Times New Roman"/>
        </w:rPr>
        <w:t xml:space="preserve">dördüncü maddesinin ikinci fıkrasının (a), (c), (d), (k), (l), (ö) ve (s)  bentlerinde tanımlanan aroma vericileri içeriyor ise “aroma verici(ler)” ifadesi ile veya daha özel bir ad ile veya aroma vericiyi tanımlayan bir ifade ile belirtilir. Aroma verici bileşenin özel adı ile belirtilebildiği durumlarda </w:t>
      </w:r>
      <w:r w:rsidR="00BB2F13">
        <w:rPr>
          <w:rFonts w:ascii="Times New Roman" w:eastAsia="ヒラギノ明朝 Pro W3" w:hAnsi="Times New Roman"/>
        </w:rPr>
        <w:t xml:space="preserve">“….. aroma vericisi”  </w:t>
      </w:r>
      <w:r w:rsidRPr="00510D84">
        <w:rPr>
          <w:rFonts w:ascii="Times New Roman" w:eastAsia="ヒラギノ明朝 Pro W3" w:hAnsi="Times New Roman"/>
        </w:rPr>
        <w:t>şeklinde verilir.</w:t>
      </w:r>
      <w:r w:rsidRPr="00510D84">
        <w:rPr>
          <w:rFonts w:ascii="Times New Roman" w:eastAsia="ヒラギノ明朝 Pro W3" w:hAnsi="Times New Roman"/>
          <w:b/>
        </w:rPr>
        <w:t xml:space="preserve"> </w:t>
      </w:r>
    </w:p>
    <w:p w:rsidR="00431B7F" w:rsidRPr="00510D84" w:rsidRDefault="00431B7F" w:rsidP="00431B7F">
      <w:pPr>
        <w:tabs>
          <w:tab w:val="left" w:pos="567"/>
        </w:tabs>
        <w:spacing w:after="120" w:line="240" w:lineRule="exact"/>
        <w:ind w:firstLine="567"/>
        <w:jc w:val="both"/>
        <w:rPr>
          <w:rFonts w:ascii="Times New Roman" w:hAnsi="Times New Roman"/>
        </w:rPr>
      </w:pPr>
      <w:r w:rsidRPr="00510D84">
        <w:rPr>
          <w:rFonts w:ascii="Times New Roman" w:eastAsia="ヒラギノ明朝 Pro W3" w:hAnsi="Times New Roman"/>
        </w:rPr>
        <w:t xml:space="preserve">b) Eğer aroma verici bileşen Türk Gıda Kodeksi Aroma Vericiler ve Aroma Verme Özelliği Taşıyan Gıda Bileşenleri Yönetmeliğinin dördüncü maddesinin ikinci fıkrasının (s) bendinde tanımlanan aroma vericileri içeriyorsa ve gıdaya tütsülü bir aroma veriyorsa,  “tütsü aroma vericisi/aroma vericileri” veya “gıda(lar)dan veya gıda grubundan veya kaynak(lar)dan” üretilen tütsü aroma vericisi/aroma vericileri” (örneğin; kayın ağacından üretilen tütsü aroma vericisi) ifadeleri ile belirtilir. </w:t>
      </w:r>
    </w:p>
    <w:p w:rsidR="00431B7F" w:rsidRPr="00510D84" w:rsidRDefault="00431B7F" w:rsidP="00431B7F">
      <w:pPr>
        <w:tabs>
          <w:tab w:val="left" w:pos="567"/>
        </w:tabs>
        <w:spacing w:after="120" w:line="240" w:lineRule="exact"/>
        <w:ind w:firstLine="567"/>
        <w:jc w:val="both"/>
        <w:rPr>
          <w:rFonts w:ascii="Times New Roman" w:hAnsi="Times New Roman"/>
        </w:rPr>
      </w:pPr>
      <w:r w:rsidRPr="00510D84">
        <w:rPr>
          <w:rFonts w:ascii="Times New Roman" w:hAnsi="Times New Roman"/>
        </w:rPr>
        <w:tab/>
        <w:t xml:space="preserve">2) ‘Doğal’ kelimesi, aroma vericileri tanımlamak amacıyla Türk Gıda Kodeksi Aroma Vericiler ve Aroma Verme Özelliği Taşıyan Gıda Bileşenleri </w:t>
      </w:r>
      <w:r w:rsidRPr="00510D84">
        <w:rPr>
          <w:rFonts w:ascii="Times New Roman" w:eastAsia="ヒラギノ明朝 Pro W3" w:hAnsi="Times New Roman"/>
        </w:rPr>
        <w:t>Yönetmeliğinin</w:t>
      </w:r>
      <w:r w:rsidRPr="00510D84">
        <w:rPr>
          <w:rFonts w:ascii="Times New Roman" w:hAnsi="Times New Roman"/>
        </w:rPr>
        <w:t xml:space="preserve"> 8 inci maddesinin üçüncü fıkrasına uygun olarak kullanılır.</w:t>
      </w:r>
    </w:p>
    <w:p w:rsidR="00431B7F" w:rsidRPr="00A65499" w:rsidRDefault="00431B7F" w:rsidP="00431B7F">
      <w:pPr>
        <w:tabs>
          <w:tab w:val="left" w:pos="567"/>
        </w:tabs>
        <w:spacing w:after="120" w:line="240" w:lineRule="exact"/>
        <w:ind w:firstLine="567"/>
        <w:jc w:val="both"/>
        <w:rPr>
          <w:rFonts w:ascii="Times New Roman" w:hAnsi="Times New Roman"/>
        </w:rPr>
      </w:pPr>
      <w:r w:rsidRPr="00510D84">
        <w:rPr>
          <w:rFonts w:ascii="Times New Roman" w:hAnsi="Times New Roman"/>
        </w:rPr>
        <w:tab/>
        <w:t>3) Bir gıdanın üretiminde veya hazırlanmasında aroma verici olarak kullanılan kinin ve/veya kafein, bileşenler listesinde “aroma verici(ler)” ifadesinin hemen ardından kendi adı ile belirtilir.</w:t>
      </w:r>
    </w:p>
    <w:p w:rsidR="00431B7F" w:rsidRPr="00A65499" w:rsidRDefault="00431B7F" w:rsidP="00431B7F">
      <w:pPr>
        <w:tabs>
          <w:tab w:val="left" w:pos="567"/>
        </w:tabs>
        <w:spacing w:after="120" w:line="240" w:lineRule="auto"/>
        <w:jc w:val="center"/>
        <w:rPr>
          <w:rFonts w:ascii="Times New Roman" w:hAnsi="Times New Roman"/>
          <w:b/>
          <w:bCs/>
        </w:rPr>
      </w:pPr>
    </w:p>
    <w:p w:rsidR="0037055A" w:rsidRDefault="0037055A" w:rsidP="00431B7F">
      <w:pPr>
        <w:tabs>
          <w:tab w:val="left" w:pos="567"/>
        </w:tabs>
        <w:spacing w:after="120" w:line="240" w:lineRule="auto"/>
        <w:jc w:val="center"/>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r w:rsidRPr="00A65499">
        <w:rPr>
          <w:rFonts w:ascii="Times New Roman" w:hAnsi="Times New Roman"/>
          <w:b/>
          <w:bCs/>
        </w:rPr>
        <w:lastRenderedPageBreak/>
        <w:t>BÖLÜM 5</w:t>
      </w:r>
    </w:p>
    <w:p w:rsidR="00431B7F" w:rsidRPr="00D379AA" w:rsidRDefault="00431B7F" w:rsidP="00431B7F">
      <w:pPr>
        <w:tabs>
          <w:tab w:val="left" w:pos="567"/>
        </w:tabs>
        <w:spacing w:after="120" w:line="240" w:lineRule="auto"/>
        <w:jc w:val="center"/>
        <w:rPr>
          <w:rFonts w:ascii="Times New Roman" w:hAnsi="Times New Roman"/>
          <w:b/>
        </w:rPr>
      </w:pPr>
      <w:r w:rsidRPr="00D379AA">
        <w:rPr>
          <w:rFonts w:ascii="Times New Roman" w:hAnsi="Times New Roman"/>
          <w:b/>
        </w:rPr>
        <w:t>Bileşik Bileşenlerin Belirtilmesi</w:t>
      </w:r>
    </w:p>
    <w:p w:rsidR="00431B7F" w:rsidRPr="00D379AA" w:rsidRDefault="00431B7F" w:rsidP="00431B7F">
      <w:pPr>
        <w:tabs>
          <w:tab w:val="left" w:pos="567"/>
        </w:tabs>
        <w:spacing w:after="0" w:line="240" w:lineRule="auto"/>
        <w:jc w:val="center"/>
        <w:rPr>
          <w:rFonts w:ascii="Times New Roman" w:hAnsi="Times New Roman"/>
        </w:rPr>
      </w:pPr>
    </w:p>
    <w:p w:rsidR="00431B7F" w:rsidRPr="00D379AA" w:rsidRDefault="00220490" w:rsidP="00431B7F">
      <w:pPr>
        <w:autoSpaceDE w:val="0"/>
        <w:autoSpaceDN w:val="0"/>
        <w:adjustRightInd w:val="0"/>
        <w:spacing w:after="120" w:line="240" w:lineRule="auto"/>
        <w:jc w:val="both"/>
        <w:rPr>
          <w:rFonts w:ascii="Times New Roman" w:hAnsi="Times New Roman"/>
        </w:rPr>
      </w:pPr>
      <w:r w:rsidRPr="00D379AA">
        <w:rPr>
          <w:rFonts w:ascii="Times New Roman" w:hAnsi="Times New Roman"/>
        </w:rPr>
        <w:tab/>
        <w:t>1) Bileşik bileşenler, toplam ağırlığına göre varsa mevzuatta belirlenen adı veya alışılagelen adının hemen ardından kendi bileşenlerinin listesi olarak veya ağırlıkça azalan sıra kuralına uyularak  her biri ayrı birer bileşen şeklinde verilir.</w:t>
      </w:r>
    </w:p>
    <w:p w:rsidR="00431B7F" w:rsidRPr="00D379AA" w:rsidRDefault="00431B7F" w:rsidP="00431B7F">
      <w:pPr>
        <w:autoSpaceDE w:val="0"/>
        <w:autoSpaceDN w:val="0"/>
        <w:adjustRightInd w:val="0"/>
        <w:spacing w:after="120" w:line="240" w:lineRule="auto"/>
        <w:jc w:val="both"/>
        <w:rPr>
          <w:rFonts w:ascii="Times New Roman" w:hAnsi="Times New Roman"/>
        </w:rPr>
      </w:pPr>
      <w:r w:rsidRPr="00D379AA">
        <w:rPr>
          <w:rFonts w:ascii="Times New Roman" w:hAnsi="Times New Roman"/>
        </w:rPr>
        <w:tab/>
        <w:t xml:space="preserve">2) </w:t>
      </w:r>
      <w:r w:rsidR="00220490" w:rsidRPr="00D379AA">
        <w:rPr>
          <w:rFonts w:ascii="Times New Roman" w:hAnsi="Times New Roman"/>
          <w:bCs/>
        </w:rPr>
        <w:t>Alerjiye veya intoleransa neden olan belirli madde veya ürünler ile ilgili hükümler saklı kalmak kaydıyla</w:t>
      </w:r>
      <w:r w:rsidRPr="00D379AA">
        <w:rPr>
          <w:rFonts w:ascii="Times New Roman" w:hAnsi="Times New Roman"/>
        </w:rPr>
        <w:t xml:space="preserve">, aşağıdaki durumlarda bileşik bileşenin bileşenler listesinin verilmesi zorunlu değildir; </w:t>
      </w:r>
    </w:p>
    <w:p w:rsidR="00431B7F" w:rsidRPr="00D379AA" w:rsidRDefault="00431B7F" w:rsidP="00431B7F">
      <w:pPr>
        <w:autoSpaceDE w:val="0"/>
        <w:autoSpaceDN w:val="0"/>
        <w:adjustRightInd w:val="0"/>
        <w:spacing w:after="120" w:line="240" w:lineRule="auto"/>
        <w:jc w:val="both"/>
        <w:rPr>
          <w:rFonts w:ascii="Times New Roman" w:hAnsi="Times New Roman"/>
        </w:rPr>
      </w:pPr>
      <w:r w:rsidRPr="00D379AA">
        <w:rPr>
          <w:rFonts w:ascii="Times New Roman" w:hAnsi="Times New Roman"/>
        </w:rPr>
        <w:tab/>
        <w:t xml:space="preserve">a) </w:t>
      </w:r>
      <w:hyperlink w:anchor="Madde_23" w:history="1">
        <w:r w:rsidRPr="00D379AA">
          <w:rPr>
            <w:rStyle w:val="Kpr"/>
            <w:rFonts w:ascii="Times New Roman" w:hAnsi="Times New Roman"/>
            <w:color w:val="auto"/>
            <w:u w:val="none"/>
          </w:rPr>
          <w:t>23 üncü maddenin birinci fıkrasının</w:t>
        </w:r>
      </w:hyperlink>
      <w:r w:rsidRPr="00D379AA">
        <w:rPr>
          <w:rFonts w:ascii="Times New Roman" w:hAnsi="Times New Roman"/>
        </w:rPr>
        <w:t xml:space="preserve"> (a), (b), (c), (ç) ve (d) bentlerine </w:t>
      </w:r>
      <w:r w:rsidR="00220490" w:rsidRPr="00D379AA">
        <w:rPr>
          <w:rFonts w:ascii="Times New Roman" w:hAnsi="Times New Roman"/>
        </w:rPr>
        <w:t xml:space="preserve">bentlerinde yer alan hükümler  </w:t>
      </w:r>
      <w:r w:rsidRPr="00D379AA">
        <w:rPr>
          <w:rFonts w:ascii="Times New Roman" w:hAnsi="Times New Roman"/>
        </w:rPr>
        <w:t>hariç olmak üzere; bileşik bileşenin bileşiminin mevcut mevzuat kapsamında tanımlanmış olması ve bileşik bileşenin son ürünün %2’sinden daha azını oluşturması durumunda,</w:t>
      </w:r>
    </w:p>
    <w:p w:rsidR="00431B7F" w:rsidRPr="00D379AA" w:rsidRDefault="00431B7F" w:rsidP="00431B7F">
      <w:pPr>
        <w:autoSpaceDE w:val="0"/>
        <w:autoSpaceDN w:val="0"/>
        <w:adjustRightInd w:val="0"/>
        <w:spacing w:after="120" w:line="240" w:lineRule="auto"/>
        <w:jc w:val="both"/>
        <w:rPr>
          <w:rFonts w:ascii="Times New Roman" w:hAnsi="Times New Roman"/>
        </w:rPr>
      </w:pPr>
      <w:r w:rsidRPr="00D379AA">
        <w:rPr>
          <w:rFonts w:ascii="Times New Roman" w:hAnsi="Times New Roman"/>
        </w:rPr>
        <w:tab/>
        <w:t xml:space="preserve">b) </w:t>
      </w:r>
      <w:hyperlink w:anchor="Madde_23" w:history="1">
        <w:r w:rsidRPr="00D379AA">
          <w:rPr>
            <w:rStyle w:val="Kpr"/>
            <w:rFonts w:ascii="Times New Roman" w:hAnsi="Times New Roman"/>
            <w:color w:val="auto"/>
            <w:u w:val="none"/>
          </w:rPr>
          <w:t>23 üncü maddenin birinci fıkrasının</w:t>
        </w:r>
      </w:hyperlink>
      <w:r w:rsidRPr="00D379AA">
        <w:rPr>
          <w:rFonts w:ascii="Times New Roman" w:hAnsi="Times New Roman"/>
        </w:rPr>
        <w:t xml:space="preserve"> (a), (b), (c), (ç) ve (d) </w:t>
      </w:r>
      <w:r w:rsidR="00220490" w:rsidRPr="00D379AA">
        <w:rPr>
          <w:rFonts w:ascii="Times New Roman" w:hAnsi="Times New Roman"/>
        </w:rPr>
        <w:t xml:space="preserve">bentlerinde yer alan hükümler  </w:t>
      </w:r>
      <w:r w:rsidRPr="00D379AA">
        <w:rPr>
          <w:rFonts w:ascii="Times New Roman" w:hAnsi="Times New Roman"/>
        </w:rPr>
        <w:t xml:space="preserve">hariç olmak üzere; son ürünün %2’sinden daha azını oluşturan baharat ve/veya bitki karışımlarından oluşan bileşik bileşenler için,  </w:t>
      </w:r>
    </w:p>
    <w:p w:rsidR="005417FD" w:rsidRDefault="00431B7F" w:rsidP="005417FD">
      <w:pPr>
        <w:autoSpaceDE w:val="0"/>
        <w:autoSpaceDN w:val="0"/>
        <w:adjustRightInd w:val="0"/>
        <w:spacing w:after="120" w:line="240" w:lineRule="auto"/>
        <w:jc w:val="both"/>
        <w:rPr>
          <w:rFonts w:ascii="Times New Roman" w:hAnsi="Times New Roman"/>
        </w:rPr>
      </w:pPr>
      <w:r w:rsidRPr="00D379AA">
        <w:rPr>
          <w:rFonts w:ascii="Times New Roman" w:hAnsi="Times New Roman"/>
        </w:rPr>
        <w:tab/>
        <w:t>c) Bileşik bileşenin, mevzuata göre bileşenler listesi bulunması zorunlu olmayan bir gıda olması durumunda.</w:t>
      </w:r>
      <w:bookmarkStart w:id="37" w:name="Ek_5"/>
    </w:p>
    <w:p w:rsidR="005417FD" w:rsidRDefault="005417FD" w:rsidP="005417FD">
      <w:pPr>
        <w:autoSpaceDE w:val="0"/>
        <w:autoSpaceDN w:val="0"/>
        <w:adjustRightInd w:val="0"/>
        <w:spacing w:after="120" w:line="240" w:lineRule="auto"/>
        <w:jc w:val="both"/>
        <w:rPr>
          <w:rFonts w:ascii="Times New Roman" w:hAnsi="Times New Roman"/>
        </w:rPr>
      </w:pPr>
    </w:p>
    <w:p w:rsidR="005417FD" w:rsidRDefault="005417FD" w:rsidP="005417FD">
      <w:pPr>
        <w:autoSpaceDE w:val="0"/>
        <w:autoSpaceDN w:val="0"/>
        <w:adjustRightInd w:val="0"/>
        <w:spacing w:after="120" w:line="240" w:lineRule="auto"/>
        <w:jc w:val="both"/>
        <w:rPr>
          <w:rFonts w:ascii="Times New Roman" w:hAnsi="Times New Roman"/>
        </w:rPr>
      </w:pPr>
    </w:p>
    <w:p w:rsidR="005417FD" w:rsidRDefault="005417FD" w:rsidP="005417FD">
      <w:pPr>
        <w:autoSpaceDE w:val="0"/>
        <w:autoSpaceDN w:val="0"/>
        <w:adjustRightInd w:val="0"/>
        <w:spacing w:after="120" w:line="240" w:lineRule="auto"/>
        <w:jc w:val="both"/>
        <w:rPr>
          <w:rFonts w:ascii="Times New Roman" w:hAnsi="Times New Roman"/>
        </w:rPr>
      </w:pPr>
    </w:p>
    <w:p w:rsidR="005417FD" w:rsidRDefault="005417FD" w:rsidP="005417FD">
      <w:pPr>
        <w:autoSpaceDE w:val="0"/>
        <w:autoSpaceDN w:val="0"/>
        <w:adjustRightInd w:val="0"/>
        <w:spacing w:after="120" w:line="240" w:lineRule="auto"/>
        <w:jc w:val="both"/>
        <w:rPr>
          <w:rFonts w:ascii="Times New Roman" w:hAnsi="Times New Roman"/>
        </w:rPr>
      </w:pPr>
    </w:p>
    <w:p w:rsidR="00431B7F" w:rsidRPr="005417FD" w:rsidRDefault="00431B7F" w:rsidP="005417FD">
      <w:pPr>
        <w:autoSpaceDE w:val="0"/>
        <w:autoSpaceDN w:val="0"/>
        <w:adjustRightInd w:val="0"/>
        <w:spacing w:after="120" w:line="240" w:lineRule="auto"/>
        <w:ind w:left="3540" w:firstLine="708"/>
        <w:jc w:val="both"/>
        <w:rPr>
          <w:rFonts w:ascii="Times New Roman" w:hAnsi="Times New Roman"/>
        </w:rPr>
      </w:pPr>
      <w:r w:rsidRPr="00A65499">
        <w:rPr>
          <w:rFonts w:ascii="Times New Roman" w:hAnsi="Times New Roman"/>
          <w:b/>
        </w:rPr>
        <w:t>Ek-5</w:t>
      </w:r>
    </w:p>
    <w:bookmarkEnd w:id="37"/>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BİLEŞENLERİN MİKTARININ BİLDİRİMİ</w:t>
      </w:r>
    </w:p>
    <w:p w:rsidR="00431B7F" w:rsidRPr="00A65499" w:rsidRDefault="00431B7F" w:rsidP="00431B7F">
      <w:pPr>
        <w:spacing w:after="0" w:line="240" w:lineRule="auto"/>
        <w:ind w:firstLine="567"/>
        <w:jc w:val="center"/>
        <w:rPr>
          <w:rFonts w:ascii="Times New Roman" w:hAnsi="Times New Roman"/>
          <w:b/>
        </w:rPr>
      </w:pP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1) Aşağıda belirtilen durumlarda bileşenlerin veya bileşen gruplarının miktarının bildirilmesi zorunlu değildir:</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a) Aşağıdaki bileşenler veya bileşen gruplarının;</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 Süzme ağırlığı </w:t>
      </w:r>
      <w:hyperlink w:anchor="Ek_6" w:history="1">
        <w:r w:rsidRPr="00D379AA">
          <w:rPr>
            <w:rStyle w:val="Kpr"/>
            <w:rFonts w:ascii="Times New Roman" w:hAnsi="Times New Roman"/>
            <w:color w:val="auto"/>
            <w:u w:val="none"/>
          </w:rPr>
          <w:t>Ek-6</w:t>
        </w:r>
      </w:hyperlink>
      <w:r w:rsidRPr="00D379AA">
        <w:rPr>
          <w:rFonts w:ascii="Times New Roman" w:hAnsi="Times New Roman"/>
        </w:rPr>
        <w:t>’nın 5 numaralı maddesine göre belirtilenler,</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Miktarının etiket üzerinde verilmesi mevzuata göre zorunlu olanlar,</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Aroma verme amacıyla, ağırlıkça %2’den daha az miktarda kullanılanlar,</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 Gıdanın adında yer aldığı halde, gıdanın tanımlanması veya benzer gıdalardan ayırt edilmesi için elzem olmadığından miktarındaki değişim tüketicinin tercihini etkilemeyecek olanlar. </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b) Bir bileşenin veya bileşen grubunun miktarı özel mevzuat hükümleri ile miktar bilgisi etiket üzerinde verilmeksizin, kesin olarak belirlenmişse, söz konusu bileşenin veya bileşen grubunun miktarının bildirilmesi zorunlu değildir.</w:t>
      </w: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c) </w:t>
      </w:r>
      <w:hyperlink w:anchor="Ek_4_Bölüm_1" w:history="1">
        <w:r w:rsidRPr="00D379AA">
          <w:rPr>
            <w:rStyle w:val="Kpr"/>
            <w:rFonts w:ascii="Times New Roman" w:hAnsi="Times New Roman"/>
            <w:color w:val="auto"/>
            <w:u w:val="none"/>
          </w:rPr>
          <w:t>Ek-4 Bölüm 1’de</w:t>
        </w:r>
      </w:hyperlink>
      <w:r w:rsidRPr="00D379AA">
        <w:rPr>
          <w:rFonts w:ascii="Times New Roman" w:hAnsi="Times New Roman"/>
        </w:rPr>
        <w:t xml:space="preserve"> yer alan 4 ve 5 no.lu satırlarda belirtilen durumlarda ilgili bileşenin veya bileşen grubunun miktarının bildirilmesi zorunlu değildir.</w:t>
      </w:r>
    </w:p>
    <w:p w:rsidR="00431B7F" w:rsidRPr="00D379AA" w:rsidRDefault="00431B7F" w:rsidP="00431B7F">
      <w:pPr>
        <w:spacing w:after="0" w:line="240" w:lineRule="auto"/>
        <w:ind w:firstLine="567"/>
        <w:jc w:val="both"/>
        <w:rPr>
          <w:rFonts w:ascii="Times New Roman" w:hAnsi="Times New Roman"/>
        </w:rPr>
      </w:pP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2) </w:t>
      </w:r>
      <w:hyperlink w:anchor="Madde_25_fıkra_1" w:history="1">
        <w:r w:rsidRPr="00D379AA">
          <w:rPr>
            <w:rStyle w:val="Kpr"/>
            <w:rFonts w:ascii="Times New Roman" w:hAnsi="Times New Roman"/>
            <w:color w:val="auto"/>
            <w:u w:val="none"/>
          </w:rPr>
          <w:t>25 inci maddenin birinci fıkrasının</w:t>
        </w:r>
      </w:hyperlink>
      <w:r w:rsidRPr="00D379AA">
        <w:rPr>
          <w:rFonts w:ascii="Times New Roman" w:hAnsi="Times New Roman"/>
        </w:rPr>
        <w:t xml:space="preserve"> (a) ve (b) bentleri aşağıdaki durumlarda uygulanmaz;</w:t>
      </w:r>
    </w:p>
    <w:p w:rsidR="00431B7F" w:rsidRPr="00A65499"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a) Ek-2 uyarınca, “tatlandırıcı içerir”/“tatlandırıcılı” veya “şeker/şekerler ve tatlandırıcı içerir”/“şekerli ve tatlandırıcılı” ifadesi gıdanın adının yanında </w:t>
      </w:r>
      <w:r w:rsidRPr="00A65499">
        <w:rPr>
          <w:rFonts w:ascii="Times New Roman" w:hAnsi="Times New Roman"/>
        </w:rPr>
        <w:t>yer alıyor ise, bu ifadelerin bulunmasını gerektiren bileşen veya bileşen grubu için,</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Beslenme bildirimine tabi ise ilave vitamin ve mineraller için.</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b/>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3) Bileşenlerin veya bileşen gruplarının miktarı aşağıdaki kurallara uygun olarak belirtilir: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a) Bileşenin veya bileşenlerin miktarı yüzde olarak verilir ve bu değer ilgili bileşenin veya bileşenlerin kullanıldığı andaki miktarına göre belirlenir.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b) Bileşenin veya bileşenlerin miktarı, ya gıdanın adının içinde ya da hemen ardından veya söz konusu bileşen veya bileşen grubu ile bağlantılı olacak şekilde bileşenler listesinde yer alır.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lastRenderedPageBreak/>
        <w:t>4) 3 nolu maddede belirlenen kurallara istisna olarak, aşağıdaki kurallar uygulanır: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a) Isıl işlem veya diğer işlemlerin ardından nem kaybeden gıdalarda, kullanılan bileşenin ve bileşenlerin miktarı son üründeki miktarına göre yüzde olarak belirtilir. Ancak, etiket üzerinde belirtilen bir bileşenin miktarı veya tüm bileşenlerin toplam miktarı %100’ü aşıyorsa, yüzde yerine 100 g son ürünü hazırlamak için kullanılan bileşenin veya bileşenlerin ağırlığı verilir.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Uçucu bileşenlerin miktarı, son üründeki ağırlıkça oranlarına göre belirtilir.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c) Konsantre veya kurutulmuş formda kullanılan ve üretim sırasında yeniden eski haline getirilen bileşenlerin miktarı, konsantre edilmeden veya kurutulmadan önce kaydedilen ağırlıkça oranlarına göre belirtilebilir.</w:t>
      </w:r>
    </w:p>
    <w:p w:rsidR="005417FD" w:rsidRDefault="00431B7F" w:rsidP="005417FD">
      <w:pPr>
        <w:spacing w:after="0" w:line="240" w:lineRule="auto"/>
        <w:ind w:firstLine="567"/>
        <w:jc w:val="both"/>
        <w:rPr>
          <w:rFonts w:ascii="Times New Roman" w:hAnsi="Times New Roman"/>
        </w:rPr>
      </w:pPr>
      <w:r w:rsidRPr="00A65499">
        <w:rPr>
          <w:rFonts w:ascii="Times New Roman" w:hAnsi="Times New Roman"/>
        </w:rPr>
        <w:t xml:space="preserve">ç) Su ilave edilerek hazırlanacak olan konsantre veya kurutulmuş gıdalarda bileşenlerin miktarı, tüketime hazır üründeki ağırlıkça </w:t>
      </w:r>
      <w:bookmarkStart w:id="38" w:name="Ek_6"/>
      <w:r w:rsidR="005417FD">
        <w:rPr>
          <w:rFonts w:ascii="Times New Roman" w:hAnsi="Times New Roman"/>
        </w:rPr>
        <w:t>oranlarına göre belirtilebilir.</w:t>
      </w:r>
    </w:p>
    <w:p w:rsidR="005417FD" w:rsidRDefault="005417FD" w:rsidP="005417FD">
      <w:pPr>
        <w:spacing w:after="0" w:line="240" w:lineRule="auto"/>
        <w:ind w:firstLine="567"/>
        <w:jc w:val="both"/>
        <w:rPr>
          <w:rFonts w:ascii="Times New Roman" w:hAnsi="Times New Roman"/>
        </w:rPr>
      </w:pPr>
    </w:p>
    <w:p w:rsidR="005417FD" w:rsidRDefault="005417FD" w:rsidP="005417FD">
      <w:pPr>
        <w:spacing w:after="0" w:line="240" w:lineRule="auto"/>
        <w:ind w:firstLine="567"/>
        <w:jc w:val="both"/>
        <w:rPr>
          <w:rFonts w:ascii="Times New Roman" w:hAnsi="Times New Roman"/>
        </w:rPr>
      </w:pPr>
    </w:p>
    <w:p w:rsidR="005417FD" w:rsidRDefault="005417FD" w:rsidP="005417FD">
      <w:pPr>
        <w:spacing w:after="0" w:line="240" w:lineRule="auto"/>
        <w:ind w:firstLine="567"/>
        <w:jc w:val="both"/>
        <w:rPr>
          <w:rFonts w:ascii="Times New Roman" w:hAnsi="Times New Roman"/>
        </w:rPr>
      </w:pPr>
    </w:p>
    <w:p w:rsidR="00431B7F" w:rsidRPr="005417FD" w:rsidRDefault="005417FD" w:rsidP="005417FD">
      <w:pPr>
        <w:spacing w:after="0" w:line="240" w:lineRule="auto"/>
        <w:ind w:left="4248"/>
        <w:jc w:val="both"/>
        <w:rPr>
          <w:rFonts w:ascii="Times New Roman" w:hAnsi="Times New Roman"/>
        </w:rPr>
      </w:pPr>
      <w:r>
        <w:rPr>
          <w:rFonts w:ascii="Times New Roman" w:hAnsi="Times New Roman"/>
        </w:rPr>
        <w:t xml:space="preserve">   </w:t>
      </w:r>
      <w:r w:rsidR="00431B7F" w:rsidRPr="00A65499">
        <w:rPr>
          <w:rFonts w:ascii="Times New Roman" w:hAnsi="Times New Roman"/>
          <w:b/>
        </w:rPr>
        <w:t>Ek-6</w:t>
      </w:r>
    </w:p>
    <w:bookmarkEnd w:id="38"/>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NET MİKTARIN BİLDİRİMİ</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 Aşağıda belirtilen durumlarda net miktarın bildirilmesi zorunlu değildir: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 Hacmi veya kütlesi önemli miktarda kayba uğrayan gıdaların tane ile satılması veya satın alan kişinin huzurunda tartılarak satılması durumunda,</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Baharat ve bitkiler hariç olmak üzere, net miktarı 5 g veya 5 mL’den daha az olan gıdalarda,</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c) Parça adedinin dışarıdan açık bir şekilde görülebilmesi ve kolayca sayılabilmesi veya etiket üzerinde belirtilmesi koşuluyla, normal olarak tane ile satılan gıdalarda.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2) İlgili mevzuat gereğince belli bir miktar tipinin (örneğin; nominal miktar, asgari miktar, ortalama miktar) belirtilmesinin gerekli olduğu durumlarda, bu miktar bu Yönetmeliğin amaçları açısından net miktar olarak kabul edilir.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3) Bir hazır ambalaj birimi, aynı üründen aynı miktarda iki veya daha fazla bağımsız hazır ambalaj biriminden oluşuyorsa, net miktar her bir ambalajın içerdiği net miktar ve ambalajların toplam sayısı verilerek belirtilir. Ancak, bağımsız ambalajların toplam sayısı dışarıdan açık bir şekilde görülebiliyor ve kolayca sayılabiliyorsa ve her bir bağımsız ambalajın üzerinde yer alan net miktar bildirimlerinden en az biri dışarıdan açık bir şekilde görülebiliyorsa, bu bilgilerin belirtilmesi zorunlu değildir.</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4) Bir hazır ambalaj birimi, satış birimi olarak kabul edilmeyen iki veya daha fazla bağımsız ambalajdan oluşuyorsa, net miktar toplam net miktar ve bağımsız ambalajların toplam sayısı verilerek belirtilir.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5) Katı bir gıda sıvı ortam içinde sunulduğunda, süzme ağırlığı da belirtilir. Burada bahsedilen sıvı ortam, gıdanın hazırlanmasında yardımcı ortam olarak kullanılan ve satın alma sırasında belirleyici bir rolü bulunmayan ortamı tanımlar. Ortam olarak; su, tuzların sulu çözeltileri, salamura, gıda asitlerinin sulu çözeltileri, sirke, şekerlerin sulu çözeltileri, tatlandırma özelliğine sahip diğer maddelerin sulu çözeltileri, meyve veya sebzeler için bunların kendi suları kullanılabilir. Bu ortam, karışım şeklinde ve sıvı veya dondurulmuş formda olabilir.  Glaze (parlatma) işlemi uygulanmış gıdalarda; net ağırlık, glazesiz gıdanın ağırlığıdır.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160" w:line="259" w:lineRule="auto"/>
        <w:rPr>
          <w:rFonts w:ascii="Times New Roman" w:hAnsi="Times New Roman"/>
          <w:b/>
        </w:rPr>
      </w:pPr>
    </w:p>
    <w:p w:rsidR="0037055A" w:rsidRDefault="0037055A" w:rsidP="00431B7F">
      <w:pPr>
        <w:spacing w:after="120" w:line="240" w:lineRule="auto"/>
        <w:ind w:firstLine="567"/>
        <w:jc w:val="center"/>
        <w:rPr>
          <w:rFonts w:ascii="Times New Roman" w:hAnsi="Times New Roman"/>
          <w:b/>
        </w:rPr>
      </w:pPr>
      <w:bookmarkStart w:id="39" w:name="Ek_7"/>
    </w:p>
    <w:p w:rsidR="0037055A" w:rsidRDefault="0037055A" w:rsidP="00431B7F">
      <w:pPr>
        <w:spacing w:after="120" w:line="240" w:lineRule="auto"/>
        <w:ind w:firstLine="567"/>
        <w:jc w:val="center"/>
        <w:rPr>
          <w:rFonts w:ascii="Times New Roman" w:hAnsi="Times New Roman"/>
          <w:b/>
        </w:rPr>
      </w:pPr>
    </w:p>
    <w:p w:rsidR="0037055A" w:rsidRDefault="0037055A" w:rsidP="00431B7F">
      <w:pPr>
        <w:spacing w:after="120" w:line="240" w:lineRule="auto"/>
        <w:ind w:firstLine="567"/>
        <w:jc w:val="center"/>
        <w:rPr>
          <w:rFonts w:ascii="Times New Roman" w:hAnsi="Times New Roman"/>
          <w:b/>
        </w:rPr>
      </w:pPr>
    </w:p>
    <w:p w:rsidR="0037055A" w:rsidRDefault="0037055A" w:rsidP="00431B7F">
      <w:pPr>
        <w:spacing w:after="120" w:line="240" w:lineRule="auto"/>
        <w:ind w:firstLine="567"/>
        <w:jc w:val="center"/>
        <w:rPr>
          <w:rFonts w:ascii="Times New Roman" w:hAnsi="Times New Roman"/>
          <w:b/>
        </w:rPr>
      </w:pPr>
    </w:p>
    <w:p w:rsidR="0037055A" w:rsidRDefault="0037055A" w:rsidP="00431B7F">
      <w:pPr>
        <w:spacing w:after="120" w:line="240" w:lineRule="auto"/>
        <w:ind w:firstLine="567"/>
        <w:jc w:val="center"/>
        <w:rPr>
          <w:rFonts w:ascii="Times New Roman" w:hAnsi="Times New Roman"/>
          <w:b/>
        </w:rPr>
      </w:pP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lastRenderedPageBreak/>
        <w:t>Ek-7</w:t>
      </w:r>
    </w:p>
    <w:bookmarkEnd w:id="39"/>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 xml:space="preserve">GIDANIN TAVSİYE EDİLEN TÜKETİM TARİHİ, </w:t>
      </w: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SON TÜKETİM TARİHİ VE DONDURULDUĞU TARİH</w:t>
      </w:r>
    </w:p>
    <w:p w:rsidR="00431B7F" w:rsidRPr="00A65499" w:rsidRDefault="00431B7F" w:rsidP="00431B7F">
      <w:pPr>
        <w:spacing w:after="120" w:line="240" w:lineRule="auto"/>
        <w:ind w:firstLine="567"/>
        <w:jc w:val="both"/>
        <w:rPr>
          <w:rFonts w:ascii="Times New Roman" w:hAnsi="Times New Roman"/>
        </w:rPr>
      </w:pP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BÖLÜM 1</w:t>
      </w: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Tavsiye Edilen Tüketim Tarihinin Belirtilmesi</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1)Tavsiye edilen tüketim tarihi, ‘Tavsiye edilen tüketim tarihi’ ifadesi açık bir şekilde kullanılarak veya ‘… tarihinden önce tüketilmesi tavsiye edilir.’ şeklinde belirtilir. Bu ifadenin yanında ya tarihin kendisi ya da etiketin üzerinde bulunduğu yere atıfta bulunan bir ifade yer alır. Ürünün muhafaza edilmesi sırasında uyulması gereken koşullar varsa, bu ifade tavsiye edilen tüketim tarihi veya tarihe atıf yapan ifade ile aynı anda okunabilecek şekilde belirtilir.</w:t>
      </w:r>
    </w:p>
    <w:p w:rsidR="00431B7F" w:rsidRPr="00A65499" w:rsidRDefault="00431B7F" w:rsidP="00431B7F">
      <w:pPr>
        <w:spacing w:after="0" w:line="240" w:lineRule="auto"/>
        <w:ind w:firstLine="567"/>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2) Tavsiye edilen tüketim tarihi; gün ve ay olarak veya gerektiğinde gün, ay ve yıl olarak, bu sırayla ve kodlanmadan belirtilir. Ancak;</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 3 aydan daha kısa süre muhafaza edilecek olan gıdalarda, gün ve ay olarak belirtilmesi yeterlidir.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3 aydan daha uzun ancak 18 aydan daha kısa süre muhafaza edilecek olan gıdalarda, ay ve yıl olarak belirtilmesi yeterlidir.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c) 18 aydan daha uzun süre muhafaza edilecek olan gıdalarda, </w:t>
      </w:r>
      <w:r w:rsidRPr="00A65499">
        <w:rPr>
          <w:rFonts w:ascii="Times New Roman" w:hAnsi="Times New Roman"/>
          <w:color w:val="FF0000"/>
        </w:rPr>
        <w:t xml:space="preserve"> </w:t>
      </w:r>
      <w:r w:rsidRPr="00A65499">
        <w:rPr>
          <w:rFonts w:ascii="Times New Roman" w:hAnsi="Times New Roman"/>
        </w:rPr>
        <w:t xml:space="preserve">yıl olarak belirtilmesi yeterlidir.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3) Farklı tarih bildirim türlerini zorunlu hale getiren mevzuat hükümleri saklı kalmak kaydıyla, aşağıdaki gıdalar için tavsiye edilen tüketim tarihinin belirtilmesi zorunlu değildir: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a) Filizlenmiş tohumlar ve baklagillerin filizleri gibi benzer ürünler hariç olmak üzere; soyma, doğrama veya benzer işlemlerden geçirilmemiş olan, kök/yumru olanlar dahil taze meyve ve sebzeler,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Üzüm dışındaki meyvelerden elde edilen; şaraplar, likör şarapları, köpüren şaraplar, aromatize şaraplar ve benzeri ürünler ile üzümden veya üzüm şırasından üretilen ve Türk Gümrük Tarife Cetvelinde 2206.00 tarife pozisyonu altında yer alan içecekler,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c) Hacmen %10 veya daha fazla alkol içeren içecekler,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ç) İçeriğinin doğası gereği normal olarak üretiminden itibaren 24 saat içinde tüketilen fırıncılık veya pastacılık ürünleri,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d) Sirke,</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e) İyotlu tuzlar hariç insan tüketimine uygun tuz,</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f) Katı formdaki şeker,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g) Sadece aromalandırılmış ve/veya renklendirilmiş şekerlerden oluşan şekerleme ürünleri,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ğ) Sakızlar ve benzeri çiğneme ürünleri.</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b/>
      </w: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BÖLÜM 2</w:t>
      </w:r>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Son Tüketim Tarihinin Belirtilmesi</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 Son tüketim tarihi, ‘Son tüketim tarihi’ ifadesi açık bir şekilde kullanılarak veya ‘… tarihine kadar tüketiniz.’ şeklinde belirtilir. Bu ifadenin yanında ya tarihin kendisi ya da etiketin üzerinde bulunduğu yere atıfta bulunan bir ifade yer alır. Ürünün muhafaza edilmesi sırasında uyulması gereken koşullar varsa, bu ifade son tüketim tarihi veya tarihe atıf yapan ifade ile aynı anda okunabilecek şekilde belirtilir.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2) Son tüketim tarihi; gün ve ay olarak veya gerektiğinde gün, ay ve yıl olarak, bu sırayla ve kodlanmadan belirtilir.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37055A">
      <w:pPr>
        <w:spacing w:after="0" w:line="240" w:lineRule="auto"/>
        <w:ind w:firstLine="567"/>
        <w:jc w:val="both"/>
        <w:rPr>
          <w:rFonts w:ascii="Times New Roman" w:hAnsi="Times New Roman"/>
        </w:rPr>
      </w:pPr>
      <w:r w:rsidRPr="00A65499">
        <w:rPr>
          <w:rFonts w:ascii="Times New Roman" w:hAnsi="Times New Roman"/>
        </w:rPr>
        <w:t>3) Son tüketim tarihi, her bir bireysel hazı</w:t>
      </w:r>
      <w:r w:rsidR="0037055A">
        <w:rPr>
          <w:rFonts w:ascii="Times New Roman" w:hAnsi="Times New Roman"/>
        </w:rPr>
        <w:t>r ambalajın üzerinde belirtilir.</w:t>
      </w:r>
    </w:p>
    <w:p w:rsidR="00431B7F" w:rsidRPr="00A65499" w:rsidRDefault="00431B7F" w:rsidP="00431B7F">
      <w:pPr>
        <w:spacing w:after="120" w:line="240" w:lineRule="auto"/>
        <w:rPr>
          <w:rFonts w:ascii="Times New Roman" w:hAnsi="Times New Roman"/>
          <w:b/>
        </w:rPr>
      </w:pPr>
    </w:p>
    <w:p w:rsidR="00431B7F" w:rsidRPr="00A65499" w:rsidRDefault="00431B7F" w:rsidP="00431B7F">
      <w:pPr>
        <w:spacing w:after="120" w:line="240" w:lineRule="auto"/>
        <w:ind w:firstLine="567"/>
        <w:jc w:val="center"/>
        <w:rPr>
          <w:rFonts w:ascii="Times New Roman" w:hAnsi="Times New Roman"/>
          <w:b/>
        </w:rPr>
      </w:pPr>
      <w:bookmarkStart w:id="40" w:name="Ek_7_Bölüm_3"/>
      <w:r w:rsidRPr="00A65499">
        <w:rPr>
          <w:rFonts w:ascii="Times New Roman" w:hAnsi="Times New Roman"/>
          <w:b/>
        </w:rPr>
        <w:t>BÖLÜM 3</w:t>
      </w:r>
      <w:bookmarkEnd w:id="40"/>
    </w:p>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Gıdanın Dondurulduğu Tarihin Belirtilmesi</w:t>
      </w:r>
    </w:p>
    <w:p w:rsidR="00431B7F" w:rsidRPr="00D379AA" w:rsidRDefault="00431B7F" w:rsidP="00431B7F">
      <w:pPr>
        <w:spacing w:after="0" w:line="240" w:lineRule="auto"/>
        <w:ind w:firstLine="567"/>
        <w:jc w:val="center"/>
        <w:rPr>
          <w:rFonts w:ascii="Times New Roman" w:hAnsi="Times New Roman"/>
          <w:b/>
        </w:rPr>
      </w:pP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 xml:space="preserve">1) Gıdanın, </w:t>
      </w:r>
      <w:hyperlink w:anchor="Ek_2_satır_8" w:history="1">
        <w:r w:rsidRPr="00D379AA">
          <w:rPr>
            <w:rStyle w:val="Kpr"/>
            <w:rFonts w:ascii="Times New Roman" w:hAnsi="Times New Roman"/>
            <w:color w:val="auto"/>
            <w:u w:val="none"/>
          </w:rPr>
          <w:t>Ek-2 8 no.lu</w:t>
        </w:r>
      </w:hyperlink>
      <w:r w:rsidRPr="00D379AA">
        <w:rPr>
          <w:rFonts w:ascii="Times New Roman" w:hAnsi="Times New Roman"/>
        </w:rPr>
        <w:t xml:space="preserve"> satırda atıf yapılan, dondurulma tarihi veya ilk dondurulduğu tarih ‘ …. tarihinde dondurulmuştur’ şeklinde belirtilir. Bu ifadenin yanında ya tarihin kendisi ya da etiketin üzerinde bulunduğu yere atıfta bulunan bir ifade yer alır.</w:t>
      </w:r>
    </w:p>
    <w:p w:rsidR="00431B7F" w:rsidRPr="00D379AA" w:rsidRDefault="00431B7F" w:rsidP="00431B7F">
      <w:pPr>
        <w:spacing w:after="0" w:line="240" w:lineRule="auto"/>
        <w:ind w:firstLine="567"/>
        <w:jc w:val="both"/>
        <w:rPr>
          <w:rFonts w:ascii="Times New Roman" w:hAnsi="Times New Roman"/>
        </w:rPr>
      </w:pPr>
    </w:p>
    <w:p w:rsidR="00431B7F" w:rsidRPr="00D379AA" w:rsidRDefault="00431B7F" w:rsidP="00431B7F">
      <w:pPr>
        <w:spacing w:after="0" w:line="240" w:lineRule="auto"/>
        <w:ind w:firstLine="567"/>
        <w:jc w:val="both"/>
        <w:rPr>
          <w:rFonts w:ascii="Times New Roman" w:hAnsi="Times New Roman"/>
        </w:rPr>
      </w:pPr>
      <w:r w:rsidRPr="00D379AA">
        <w:rPr>
          <w:rFonts w:ascii="Times New Roman" w:hAnsi="Times New Roman"/>
        </w:rPr>
        <w:t>2) Dondurulma tarihi, gün, ay ve yıl olarak, bu sırayla ve kodlanmadan belirtilir.</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p>
    <w:p w:rsidR="00431B7F" w:rsidRPr="00A65499" w:rsidRDefault="005417FD" w:rsidP="005417FD">
      <w:pPr>
        <w:spacing w:after="160" w:line="259" w:lineRule="auto"/>
        <w:ind w:left="4248"/>
        <w:rPr>
          <w:rFonts w:ascii="Times New Roman" w:hAnsi="Times New Roman"/>
          <w:b/>
          <w:bCs/>
        </w:rPr>
      </w:pPr>
      <w:bookmarkStart w:id="41" w:name="Ek_8"/>
      <w:r>
        <w:rPr>
          <w:rFonts w:ascii="Times New Roman" w:hAnsi="Times New Roman"/>
          <w:b/>
          <w:bCs/>
        </w:rPr>
        <w:t xml:space="preserve">    </w:t>
      </w:r>
      <w:r w:rsidR="00431B7F" w:rsidRPr="00A65499">
        <w:rPr>
          <w:rFonts w:ascii="Times New Roman" w:hAnsi="Times New Roman"/>
          <w:b/>
          <w:bCs/>
        </w:rPr>
        <w:t>Ek-8</w:t>
      </w:r>
    </w:p>
    <w:bookmarkEnd w:id="41"/>
    <w:p w:rsidR="00431B7F" w:rsidRPr="00A65499" w:rsidRDefault="00431B7F" w:rsidP="00431B7F">
      <w:pPr>
        <w:spacing w:after="120" w:line="240" w:lineRule="auto"/>
        <w:ind w:firstLine="567"/>
        <w:jc w:val="center"/>
        <w:rPr>
          <w:rFonts w:ascii="Times New Roman" w:hAnsi="Times New Roman"/>
          <w:b/>
          <w:bCs/>
        </w:rPr>
      </w:pPr>
      <w:r w:rsidRPr="00A65499">
        <w:rPr>
          <w:rFonts w:ascii="Times New Roman" w:hAnsi="Times New Roman"/>
          <w:b/>
          <w:bCs/>
        </w:rPr>
        <w:t>ALKOL DERECESİ</w:t>
      </w:r>
    </w:p>
    <w:p w:rsidR="00431B7F" w:rsidRPr="00A65499" w:rsidRDefault="00431B7F" w:rsidP="00431B7F">
      <w:pPr>
        <w:spacing w:after="0" w:line="240" w:lineRule="auto"/>
        <w:ind w:firstLine="567"/>
        <w:jc w:val="both"/>
        <w:rPr>
          <w:rFonts w:ascii="Times New Roman" w:hAnsi="Times New Roman"/>
          <w:b/>
          <w:bCs/>
        </w:rPr>
      </w:pPr>
    </w:p>
    <w:p w:rsidR="00431B7F" w:rsidRPr="00A65499" w:rsidRDefault="00431B7F" w:rsidP="00431B7F">
      <w:pPr>
        <w:spacing w:after="0" w:line="240" w:lineRule="auto"/>
        <w:ind w:firstLine="567"/>
        <w:jc w:val="both"/>
        <w:rPr>
          <w:rFonts w:ascii="Times New Roman" w:hAnsi="Times New Roman"/>
          <w:bCs/>
        </w:rPr>
      </w:pPr>
      <w:r w:rsidRPr="00A65499">
        <w:rPr>
          <w:rFonts w:ascii="Times New Roman" w:hAnsi="Times New Roman"/>
          <w:bCs/>
        </w:rPr>
        <w:tab/>
        <w:t xml:space="preserve">1) Hacmen %1,2’den fazla alkol içeren içeceklerin gerçek alkol derecesi, en fazla bir ondalık hane ile “%.... hacmen” şeklinde belirtilir. Bildirimin önünde “alkol” kelimesi yer alır. </w:t>
      </w:r>
    </w:p>
    <w:p w:rsidR="00431B7F" w:rsidRPr="00A65499" w:rsidRDefault="00431B7F" w:rsidP="00431B7F">
      <w:pPr>
        <w:spacing w:after="0" w:line="240" w:lineRule="auto"/>
        <w:ind w:firstLine="567"/>
        <w:jc w:val="both"/>
        <w:rPr>
          <w:rFonts w:ascii="Times New Roman" w:hAnsi="Times New Roman"/>
          <w:bCs/>
        </w:rPr>
      </w:pPr>
    </w:p>
    <w:p w:rsidR="00431B7F" w:rsidRPr="00A65499" w:rsidRDefault="00431B7F" w:rsidP="00431B7F">
      <w:pPr>
        <w:spacing w:after="0" w:line="240" w:lineRule="auto"/>
        <w:ind w:firstLine="567"/>
        <w:jc w:val="both"/>
        <w:rPr>
          <w:rFonts w:ascii="Times New Roman" w:hAnsi="Times New Roman"/>
          <w:bCs/>
        </w:rPr>
      </w:pPr>
      <w:r w:rsidRPr="00A65499">
        <w:rPr>
          <w:rFonts w:ascii="Times New Roman" w:hAnsi="Times New Roman"/>
          <w:bCs/>
        </w:rPr>
        <w:tab/>
        <w:t xml:space="preserve">2) Alkol derecesi 20 </w:t>
      </w:r>
      <w:r w:rsidRPr="00A65499">
        <w:rPr>
          <w:rFonts w:ascii="Times New Roman" w:hAnsi="Times New Roman"/>
          <w:bCs/>
          <w:vertAlign w:val="superscript"/>
        </w:rPr>
        <w:t>o</w:t>
      </w:r>
      <w:r w:rsidRPr="00A65499">
        <w:rPr>
          <w:rFonts w:ascii="Times New Roman" w:hAnsi="Times New Roman"/>
          <w:bCs/>
        </w:rPr>
        <w:t>C’de belirlenir.</w:t>
      </w:r>
    </w:p>
    <w:p w:rsidR="00431B7F" w:rsidRPr="00A65499" w:rsidRDefault="00431B7F" w:rsidP="00431B7F">
      <w:pPr>
        <w:spacing w:after="0" w:line="240" w:lineRule="auto"/>
        <w:ind w:firstLine="567"/>
        <w:jc w:val="both"/>
        <w:rPr>
          <w:rFonts w:ascii="Times New Roman" w:hAnsi="Times New Roman"/>
          <w:bCs/>
        </w:rPr>
      </w:pPr>
      <w:r w:rsidRPr="00A65499">
        <w:rPr>
          <w:rFonts w:ascii="Times New Roman" w:hAnsi="Times New Roman"/>
          <w:bCs/>
        </w:rPr>
        <w:tab/>
      </w:r>
    </w:p>
    <w:p w:rsidR="00431B7F" w:rsidRPr="00A65499" w:rsidRDefault="00431B7F" w:rsidP="00431B7F">
      <w:pPr>
        <w:spacing w:after="0" w:line="240" w:lineRule="auto"/>
        <w:ind w:firstLine="567"/>
        <w:jc w:val="both"/>
        <w:rPr>
          <w:rFonts w:ascii="Times New Roman" w:hAnsi="Times New Roman"/>
          <w:bCs/>
        </w:rPr>
      </w:pPr>
      <w:r w:rsidRPr="00A65499">
        <w:rPr>
          <w:rFonts w:ascii="Times New Roman" w:hAnsi="Times New Roman"/>
          <w:bCs/>
        </w:rPr>
        <w:tab/>
        <w:t xml:space="preserve">3) Hacmen alkol derecesinin bildirimine ilişkin olarak izin verilen pozitif ve negatif toleranslar, mutlak değer olarak aşağıdaki gibidir. </w:t>
      </w:r>
      <w:r w:rsidRPr="00A65499">
        <w:rPr>
          <w:rFonts w:ascii="Times New Roman" w:hAnsi="Times New Roman"/>
        </w:rPr>
        <w:t xml:space="preserve">Bu toleranslar, alkol </w:t>
      </w:r>
      <w:r w:rsidRPr="00A65499">
        <w:rPr>
          <w:rFonts w:ascii="Times New Roman" w:hAnsi="Times New Roman"/>
          <w:bCs/>
        </w:rPr>
        <w:t xml:space="preserve">derecesinin </w:t>
      </w:r>
      <w:r w:rsidRPr="00A65499">
        <w:rPr>
          <w:rFonts w:ascii="Times New Roman" w:hAnsi="Times New Roman"/>
        </w:rPr>
        <w:t>tespitinde kullanılan analiz metotlarından kaynaklanan toleranslar saklı kalmak kaydıyla uygulanır.</w:t>
      </w:r>
    </w:p>
    <w:p w:rsidR="00431B7F" w:rsidRPr="00A65499" w:rsidRDefault="00431B7F" w:rsidP="00431B7F">
      <w:pPr>
        <w:spacing w:after="0" w:line="240" w:lineRule="auto"/>
        <w:ind w:firstLine="567"/>
        <w:jc w:val="both"/>
        <w:rPr>
          <w:rFonts w:ascii="Times New Roman" w:hAnsi="Times New Roman"/>
          <w:bCs/>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9"/>
        <w:gridCol w:w="2621"/>
      </w:tblGrid>
      <w:tr w:rsidR="00431B7F" w:rsidRPr="00A65499" w:rsidTr="00AD558B">
        <w:tc>
          <w:tcPr>
            <w:tcW w:w="6199" w:type="dxa"/>
            <w:vAlign w:val="center"/>
          </w:tcPr>
          <w:p w:rsidR="00431B7F" w:rsidRPr="00A65499" w:rsidRDefault="00431B7F" w:rsidP="00AD558B">
            <w:pPr>
              <w:spacing w:after="0" w:line="240" w:lineRule="auto"/>
              <w:ind w:firstLine="567"/>
              <w:jc w:val="both"/>
              <w:rPr>
                <w:rFonts w:ascii="Times New Roman" w:hAnsi="Times New Roman"/>
                <w:b/>
                <w:bCs/>
              </w:rPr>
            </w:pPr>
            <w:r w:rsidRPr="00A65499">
              <w:rPr>
                <w:rFonts w:ascii="Times New Roman" w:hAnsi="Times New Roman"/>
                <w:b/>
                <w:bCs/>
              </w:rPr>
              <w:t>İçeceğin tanımı</w:t>
            </w:r>
          </w:p>
        </w:tc>
        <w:tc>
          <w:tcPr>
            <w:tcW w:w="2621" w:type="dxa"/>
            <w:vAlign w:val="center"/>
          </w:tcPr>
          <w:p w:rsidR="00431B7F" w:rsidRPr="00A65499" w:rsidRDefault="00431B7F" w:rsidP="00AD558B">
            <w:pPr>
              <w:spacing w:after="0" w:line="240" w:lineRule="auto"/>
              <w:jc w:val="both"/>
              <w:rPr>
                <w:rFonts w:ascii="Times New Roman" w:hAnsi="Times New Roman"/>
                <w:b/>
                <w:bCs/>
              </w:rPr>
            </w:pPr>
            <w:r w:rsidRPr="00A65499">
              <w:rPr>
                <w:rFonts w:ascii="Times New Roman" w:hAnsi="Times New Roman"/>
                <w:b/>
                <w:bCs/>
              </w:rPr>
              <w:t>Pozitif veya negatif tolerans</w:t>
            </w:r>
          </w:p>
        </w:tc>
      </w:tr>
      <w:tr w:rsidR="00431B7F" w:rsidRPr="00A65499" w:rsidTr="00AD558B">
        <w:tc>
          <w:tcPr>
            <w:tcW w:w="619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 Türk Gümrük Tarife Cetvelinde 2203.00 tarife pozisyonunda yer alan ve hacmen alkol </w:t>
            </w:r>
            <w:r w:rsidRPr="00A65499">
              <w:rPr>
                <w:rFonts w:ascii="Times New Roman" w:hAnsi="Times New Roman"/>
                <w:bCs/>
              </w:rPr>
              <w:t xml:space="preserve">derecesi </w:t>
            </w:r>
            <w:r w:rsidRPr="00A65499">
              <w:rPr>
                <w:rFonts w:ascii="Times New Roman" w:hAnsi="Times New Roman"/>
              </w:rPr>
              <w:t xml:space="preserve">% 5,5’i geçmeyen biralar; </w:t>
            </w:r>
          </w:p>
          <w:p w:rsidR="00431B7F" w:rsidRPr="00A65499" w:rsidRDefault="00431B7F" w:rsidP="00AD558B">
            <w:pPr>
              <w:spacing w:after="0" w:line="240" w:lineRule="auto"/>
              <w:jc w:val="both"/>
              <w:rPr>
                <w:rFonts w:ascii="Times New Roman" w:hAnsi="Times New Roman"/>
                <w:bCs/>
              </w:rPr>
            </w:pPr>
            <w:r w:rsidRPr="00A65499">
              <w:rPr>
                <w:rFonts w:ascii="Times New Roman" w:hAnsi="Times New Roman"/>
              </w:rPr>
              <w:t>- Türk Gümrük Tarife Cetvelinde 2206.00 tarife pozisyonunda yer alan üzümden elde edilen köpüksüz içecekler</w:t>
            </w:r>
          </w:p>
        </w:tc>
        <w:tc>
          <w:tcPr>
            <w:tcW w:w="2621" w:type="dxa"/>
            <w:vAlign w:val="center"/>
          </w:tcPr>
          <w:p w:rsidR="00431B7F" w:rsidRPr="00A65499" w:rsidRDefault="00431B7F" w:rsidP="00AD558B">
            <w:pPr>
              <w:spacing w:after="0" w:line="240" w:lineRule="auto"/>
              <w:ind w:firstLine="567"/>
              <w:jc w:val="both"/>
              <w:rPr>
                <w:rFonts w:ascii="Times New Roman" w:hAnsi="Times New Roman"/>
                <w:bCs/>
              </w:rPr>
            </w:pPr>
            <w:r w:rsidRPr="00A65499">
              <w:rPr>
                <w:rFonts w:ascii="Times New Roman" w:hAnsi="Times New Roman"/>
                <w:bCs/>
              </w:rPr>
              <w:t>% 0,5 hacmen</w:t>
            </w:r>
          </w:p>
        </w:tc>
      </w:tr>
      <w:tr w:rsidR="00431B7F" w:rsidRPr="00A65499" w:rsidTr="00AD558B">
        <w:tc>
          <w:tcPr>
            <w:tcW w:w="6199" w:type="dxa"/>
            <w:vAlign w:val="center"/>
          </w:tcPr>
          <w:p w:rsidR="00431B7F" w:rsidRPr="00A65499" w:rsidRDefault="00431B7F" w:rsidP="00AD558B">
            <w:pPr>
              <w:spacing w:after="0" w:line="240" w:lineRule="auto"/>
              <w:jc w:val="both"/>
              <w:rPr>
                <w:rFonts w:ascii="Times New Roman" w:hAnsi="Times New Roman"/>
              </w:rPr>
            </w:pPr>
            <w:r w:rsidRPr="00A65499">
              <w:rPr>
                <w:rFonts w:ascii="Times New Roman" w:hAnsi="Times New Roman"/>
                <w:bCs/>
              </w:rPr>
              <w:t>- H</w:t>
            </w:r>
            <w:r w:rsidRPr="00A65499">
              <w:rPr>
                <w:rFonts w:ascii="Times New Roman" w:hAnsi="Times New Roman"/>
              </w:rPr>
              <w:t xml:space="preserve">acmen alkol </w:t>
            </w:r>
            <w:r w:rsidRPr="00A65499">
              <w:rPr>
                <w:rFonts w:ascii="Times New Roman" w:hAnsi="Times New Roman"/>
                <w:bCs/>
              </w:rPr>
              <w:t xml:space="preserve">derecesi </w:t>
            </w:r>
            <w:r w:rsidRPr="00A65499">
              <w:rPr>
                <w:rFonts w:ascii="Times New Roman" w:hAnsi="Times New Roman"/>
              </w:rPr>
              <w:t xml:space="preserve">% 5,5’i geçen biralar; </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xml:space="preserve">- Türk Gümrük Tarife Cetvelinde 2206.00 tarife pozisyonunda yer alan üzümden elde edilen köpüren içecekler, </w:t>
            </w:r>
          </w:p>
          <w:p w:rsidR="00431B7F" w:rsidRPr="00A65499" w:rsidRDefault="00431B7F" w:rsidP="00AD558B">
            <w:pPr>
              <w:spacing w:after="0" w:line="240" w:lineRule="auto"/>
              <w:jc w:val="both"/>
              <w:rPr>
                <w:rFonts w:ascii="Times New Roman" w:hAnsi="Times New Roman"/>
              </w:rPr>
            </w:pPr>
            <w:r w:rsidRPr="00A65499">
              <w:rPr>
                <w:rFonts w:ascii="Times New Roman" w:hAnsi="Times New Roman"/>
              </w:rPr>
              <w:t>- Türk Gümrük Tarife Cetvelinde 2206.00 tarife pozisyonunda yer alan, yarı köpüren veya köpüren olsun ya da olmasın, üzüm dışındaki meyvelerden elde edilen elma şarapları, armut şarapları, meyve şarapları,  vb.</w:t>
            </w:r>
          </w:p>
          <w:p w:rsidR="00431B7F" w:rsidRPr="00A65499" w:rsidRDefault="00431B7F" w:rsidP="00AD558B">
            <w:pPr>
              <w:spacing w:after="0" w:line="240" w:lineRule="auto"/>
              <w:jc w:val="both"/>
              <w:rPr>
                <w:rFonts w:ascii="Times New Roman" w:hAnsi="Times New Roman"/>
                <w:bCs/>
              </w:rPr>
            </w:pPr>
            <w:r w:rsidRPr="00A65499">
              <w:rPr>
                <w:rFonts w:ascii="Times New Roman" w:hAnsi="Times New Roman"/>
              </w:rPr>
              <w:t>- Türk Gümrük Tarife Cetvelinde 2206.00 tarife pozisyonunda yer alan fermente bal bazlı içecekler</w:t>
            </w:r>
          </w:p>
        </w:tc>
        <w:tc>
          <w:tcPr>
            <w:tcW w:w="2621" w:type="dxa"/>
            <w:vAlign w:val="center"/>
          </w:tcPr>
          <w:p w:rsidR="00431B7F" w:rsidRPr="00A65499" w:rsidRDefault="00431B7F" w:rsidP="00AD558B">
            <w:pPr>
              <w:spacing w:after="0" w:line="240" w:lineRule="auto"/>
              <w:ind w:firstLine="567"/>
              <w:jc w:val="both"/>
              <w:rPr>
                <w:rFonts w:ascii="Times New Roman" w:hAnsi="Times New Roman"/>
                <w:bCs/>
              </w:rPr>
            </w:pPr>
            <w:r w:rsidRPr="00A65499">
              <w:rPr>
                <w:rFonts w:ascii="Times New Roman" w:hAnsi="Times New Roman"/>
                <w:bCs/>
              </w:rPr>
              <w:t>% 1 hacmen</w:t>
            </w:r>
          </w:p>
        </w:tc>
      </w:tr>
      <w:tr w:rsidR="00431B7F" w:rsidRPr="00A65499" w:rsidTr="00AD558B">
        <w:tc>
          <w:tcPr>
            <w:tcW w:w="6199" w:type="dxa"/>
            <w:vAlign w:val="center"/>
          </w:tcPr>
          <w:p w:rsidR="00431B7F" w:rsidRPr="00A65499" w:rsidRDefault="00431B7F" w:rsidP="00AD558B">
            <w:pPr>
              <w:spacing w:after="0" w:line="240" w:lineRule="auto"/>
              <w:jc w:val="both"/>
              <w:rPr>
                <w:rFonts w:ascii="Times New Roman" w:hAnsi="Times New Roman"/>
                <w:bCs/>
              </w:rPr>
            </w:pPr>
            <w:r w:rsidRPr="00A65499">
              <w:rPr>
                <w:rFonts w:ascii="Times New Roman" w:hAnsi="Times New Roman"/>
                <w:bCs/>
              </w:rPr>
              <w:t>- Maserasyona tabi tutulmuş meyve veya bitki parçaları içeren içecekler</w:t>
            </w:r>
          </w:p>
        </w:tc>
        <w:tc>
          <w:tcPr>
            <w:tcW w:w="2621" w:type="dxa"/>
            <w:vAlign w:val="center"/>
          </w:tcPr>
          <w:p w:rsidR="00431B7F" w:rsidRPr="00A65499" w:rsidRDefault="00431B7F" w:rsidP="00AD558B">
            <w:pPr>
              <w:spacing w:after="0" w:line="240" w:lineRule="auto"/>
              <w:ind w:firstLine="567"/>
              <w:jc w:val="both"/>
              <w:rPr>
                <w:rFonts w:ascii="Times New Roman" w:hAnsi="Times New Roman"/>
                <w:bCs/>
              </w:rPr>
            </w:pPr>
            <w:r w:rsidRPr="00A65499">
              <w:rPr>
                <w:rFonts w:ascii="Times New Roman" w:hAnsi="Times New Roman"/>
                <w:bCs/>
              </w:rPr>
              <w:t>% 1,5 hacmen</w:t>
            </w:r>
          </w:p>
        </w:tc>
      </w:tr>
      <w:tr w:rsidR="00431B7F" w:rsidRPr="00A65499" w:rsidTr="00AD558B">
        <w:tc>
          <w:tcPr>
            <w:tcW w:w="6199" w:type="dxa"/>
            <w:vAlign w:val="center"/>
          </w:tcPr>
          <w:p w:rsidR="00431B7F" w:rsidRPr="00A65499" w:rsidRDefault="00431B7F" w:rsidP="00AD558B">
            <w:pPr>
              <w:spacing w:after="0" w:line="240" w:lineRule="auto"/>
              <w:jc w:val="both"/>
              <w:rPr>
                <w:rFonts w:ascii="Times New Roman" w:hAnsi="Times New Roman"/>
                <w:bCs/>
              </w:rPr>
            </w:pPr>
            <w:r w:rsidRPr="00A65499">
              <w:rPr>
                <w:rFonts w:ascii="Times New Roman" w:hAnsi="Times New Roman"/>
                <w:bCs/>
              </w:rPr>
              <w:t>- Hacmen % 1,2’den fazla alkol içeren diğer içecekler</w:t>
            </w:r>
          </w:p>
        </w:tc>
        <w:tc>
          <w:tcPr>
            <w:tcW w:w="2621" w:type="dxa"/>
            <w:vAlign w:val="center"/>
          </w:tcPr>
          <w:p w:rsidR="00431B7F" w:rsidRPr="00A65499" w:rsidRDefault="00431B7F" w:rsidP="00AD558B">
            <w:pPr>
              <w:spacing w:after="0" w:line="240" w:lineRule="auto"/>
              <w:ind w:firstLine="567"/>
              <w:jc w:val="both"/>
              <w:rPr>
                <w:rFonts w:ascii="Times New Roman" w:hAnsi="Times New Roman"/>
                <w:bCs/>
              </w:rPr>
            </w:pPr>
            <w:r w:rsidRPr="00A65499">
              <w:rPr>
                <w:rFonts w:ascii="Times New Roman" w:hAnsi="Times New Roman"/>
                <w:bCs/>
              </w:rPr>
              <w:t>% 0,3 hacmen</w:t>
            </w:r>
          </w:p>
        </w:tc>
      </w:tr>
    </w:tbl>
    <w:p w:rsidR="00431B7F" w:rsidRPr="00A65499" w:rsidRDefault="00431B7F" w:rsidP="00431B7F">
      <w:pPr>
        <w:spacing w:after="0" w:line="240" w:lineRule="auto"/>
        <w:ind w:firstLine="567"/>
        <w:jc w:val="both"/>
        <w:rPr>
          <w:rFonts w:ascii="Times New Roman" w:hAnsi="Times New Roman"/>
        </w:rPr>
      </w:pPr>
    </w:p>
    <w:p w:rsidR="005417FD" w:rsidRDefault="005417FD" w:rsidP="005417FD">
      <w:pPr>
        <w:spacing w:after="160" w:line="259" w:lineRule="auto"/>
        <w:ind w:left="2832" w:firstLine="708"/>
        <w:rPr>
          <w:rFonts w:ascii="Times New Roman" w:hAnsi="Times New Roman"/>
          <w:b/>
          <w:bCs/>
        </w:rPr>
      </w:pPr>
    </w:p>
    <w:p w:rsidR="005417FD" w:rsidRDefault="005417FD" w:rsidP="005417FD">
      <w:pPr>
        <w:spacing w:after="160" w:line="259" w:lineRule="auto"/>
        <w:ind w:left="3540" w:firstLine="708"/>
        <w:rPr>
          <w:rFonts w:ascii="Times New Roman" w:hAnsi="Times New Roman"/>
          <w:b/>
          <w:bCs/>
        </w:rPr>
      </w:pPr>
    </w:p>
    <w:p w:rsidR="00431B7F" w:rsidRPr="00A65499" w:rsidRDefault="00431B7F" w:rsidP="005417FD">
      <w:pPr>
        <w:spacing w:after="160" w:line="259" w:lineRule="auto"/>
        <w:ind w:left="3540" w:firstLine="708"/>
        <w:rPr>
          <w:rFonts w:ascii="Times New Roman" w:hAnsi="Times New Roman"/>
          <w:b/>
          <w:bCs/>
        </w:rPr>
      </w:pPr>
      <w:r w:rsidRPr="00A65499">
        <w:rPr>
          <w:rFonts w:ascii="Times New Roman" w:hAnsi="Times New Roman"/>
          <w:b/>
          <w:bCs/>
        </w:rPr>
        <w:t xml:space="preserve">Ek-9 </w:t>
      </w:r>
    </w:p>
    <w:p w:rsidR="00431B7F" w:rsidRPr="00A65499" w:rsidRDefault="00431B7F" w:rsidP="00431B7F">
      <w:pPr>
        <w:shd w:val="clear" w:color="auto" w:fill="FFFFFF" w:themeFill="background1"/>
        <w:tabs>
          <w:tab w:val="left" w:pos="567"/>
        </w:tabs>
        <w:spacing w:after="120" w:line="240" w:lineRule="auto"/>
        <w:jc w:val="center"/>
        <w:rPr>
          <w:rFonts w:ascii="Times New Roman" w:hAnsi="Times New Roman"/>
          <w:b/>
        </w:rPr>
      </w:pPr>
      <w:r w:rsidRPr="00A65499">
        <w:rPr>
          <w:rFonts w:ascii="Times New Roman" w:hAnsi="Times New Roman"/>
          <w:b/>
        </w:rPr>
        <w:t>REFERANS ALIM DEĞERLERİ</w:t>
      </w:r>
    </w:p>
    <w:p w:rsidR="00431B7F" w:rsidRPr="00A65499" w:rsidRDefault="00431B7F" w:rsidP="00431B7F">
      <w:pPr>
        <w:tabs>
          <w:tab w:val="left" w:pos="567"/>
        </w:tabs>
        <w:spacing w:after="120" w:line="240" w:lineRule="auto"/>
        <w:jc w:val="center"/>
        <w:rPr>
          <w:rFonts w:ascii="Times New Roman" w:hAnsi="Times New Roman"/>
          <w:b/>
          <w:bCs/>
        </w:rPr>
      </w:pPr>
      <w:bookmarkStart w:id="42" w:name="Ek_9_Bölüm_1"/>
      <w:r w:rsidRPr="00A65499">
        <w:rPr>
          <w:rFonts w:ascii="Times New Roman" w:hAnsi="Times New Roman"/>
          <w:b/>
          <w:bCs/>
        </w:rPr>
        <w:t>BÖLÜM 1</w:t>
      </w:r>
    </w:p>
    <w:bookmarkEnd w:id="42"/>
    <w:p w:rsidR="00431B7F" w:rsidRPr="00A65499" w:rsidRDefault="00431B7F" w:rsidP="00431B7F">
      <w:pPr>
        <w:shd w:val="clear" w:color="auto" w:fill="FFFFFF" w:themeFill="background1"/>
        <w:tabs>
          <w:tab w:val="left" w:pos="567"/>
          <w:tab w:val="left" w:pos="1560"/>
        </w:tabs>
        <w:spacing w:after="120" w:line="240" w:lineRule="auto"/>
        <w:jc w:val="center"/>
        <w:rPr>
          <w:rFonts w:ascii="Times New Roman" w:hAnsi="Times New Roman"/>
        </w:rPr>
      </w:pPr>
      <w:r w:rsidRPr="00A65499">
        <w:rPr>
          <w:rFonts w:ascii="Times New Roman" w:hAnsi="Times New Roman"/>
          <w:b/>
        </w:rPr>
        <w:t xml:space="preserve">Vitaminler ve Mineraller İçin Günlük </w:t>
      </w:r>
      <w:r w:rsidRPr="00A65499">
        <w:rPr>
          <w:rFonts w:ascii="Times New Roman" w:hAnsi="Times New Roman"/>
          <w:b/>
          <w:shd w:val="clear" w:color="auto" w:fill="FFFFFF" w:themeFill="background1"/>
        </w:rPr>
        <w:t>Referans Alım Değerleri</w:t>
      </w:r>
      <w:r w:rsidRPr="00A65499">
        <w:rPr>
          <w:rFonts w:ascii="Times New Roman" w:hAnsi="Times New Roman"/>
          <w:shd w:val="clear" w:color="auto" w:fill="FFFFFF" w:themeFill="background1"/>
        </w:rPr>
        <w:t xml:space="preserve"> </w:t>
      </w:r>
    </w:p>
    <w:p w:rsidR="00431B7F" w:rsidRPr="00A65499" w:rsidRDefault="00431B7F" w:rsidP="00431B7F">
      <w:pPr>
        <w:tabs>
          <w:tab w:val="left" w:pos="567"/>
          <w:tab w:val="left" w:pos="1560"/>
        </w:tabs>
        <w:spacing w:after="120" w:line="240" w:lineRule="auto"/>
        <w:rPr>
          <w:rFonts w:ascii="Times New Roman" w:hAnsi="Times New Roman"/>
        </w:rPr>
      </w:pPr>
      <w:r w:rsidRPr="00A65499">
        <w:rPr>
          <w:rFonts w:ascii="Times New Roman" w:hAnsi="Times New Roman"/>
        </w:rPr>
        <w:lastRenderedPageBreak/>
        <w:t xml:space="preserve">1. Bildirimi yapılabilecek vitamin ve mineraller ile bunların beslenme referans değerleri </w:t>
      </w:r>
    </w:p>
    <w:tbl>
      <w:tblPr>
        <w:tblW w:w="851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751"/>
        <w:gridCol w:w="386"/>
        <w:gridCol w:w="2308"/>
        <w:gridCol w:w="1731"/>
      </w:tblGrid>
      <w:tr w:rsidR="00431B7F" w:rsidRPr="00A65499" w:rsidTr="00AD558B">
        <w:tc>
          <w:tcPr>
            <w:tcW w:w="2335" w:type="dxa"/>
            <w:vAlign w:val="center"/>
          </w:tcPr>
          <w:p w:rsidR="00431B7F" w:rsidRPr="00A65499" w:rsidRDefault="00431B7F" w:rsidP="00AD558B">
            <w:pPr>
              <w:spacing w:before="120" w:after="0" w:line="240" w:lineRule="auto"/>
              <w:jc w:val="center"/>
              <w:rPr>
                <w:rFonts w:ascii="Times New Roman" w:hAnsi="Times New Roman"/>
                <w:b/>
              </w:rPr>
            </w:pPr>
            <w:r w:rsidRPr="00A65499">
              <w:rPr>
                <w:rFonts w:ascii="Times New Roman" w:hAnsi="Times New Roman"/>
                <w:b/>
              </w:rPr>
              <w:t>Besin öğesi</w:t>
            </w:r>
          </w:p>
        </w:tc>
        <w:tc>
          <w:tcPr>
            <w:tcW w:w="1751" w:type="dxa"/>
            <w:vAlign w:val="center"/>
          </w:tcPr>
          <w:p w:rsidR="00431B7F" w:rsidRPr="00A65499" w:rsidRDefault="00431B7F" w:rsidP="00AD558B">
            <w:pPr>
              <w:spacing w:before="120" w:after="0" w:line="240" w:lineRule="auto"/>
              <w:jc w:val="center"/>
              <w:rPr>
                <w:rFonts w:ascii="Times New Roman" w:hAnsi="Times New Roman"/>
                <w:b/>
              </w:rPr>
            </w:pPr>
            <w:r w:rsidRPr="00A65499">
              <w:rPr>
                <w:rFonts w:ascii="Times New Roman" w:hAnsi="Times New Roman"/>
                <w:b/>
              </w:rPr>
              <w:t xml:space="preserve">Beslenme Referans Değeri </w:t>
            </w:r>
            <w:r w:rsidRPr="00A65499">
              <w:rPr>
                <w:rFonts w:ascii="Times New Roman" w:hAnsi="Times New Roman"/>
                <w:vertAlign w:val="superscript"/>
              </w:rPr>
              <w:t>(1)</w:t>
            </w:r>
          </w:p>
        </w:tc>
        <w:tc>
          <w:tcPr>
            <w:tcW w:w="386" w:type="dxa"/>
            <w:tcBorders>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jc w:val="center"/>
              <w:rPr>
                <w:rFonts w:ascii="Times New Roman" w:hAnsi="Times New Roman"/>
                <w:b/>
              </w:rPr>
            </w:pPr>
            <w:r w:rsidRPr="00A65499">
              <w:rPr>
                <w:rFonts w:ascii="Times New Roman" w:hAnsi="Times New Roman"/>
                <w:b/>
              </w:rPr>
              <w:t>Besin öğesi</w:t>
            </w:r>
          </w:p>
        </w:tc>
        <w:tc>
          <w:tcPr>
            <w:tcW w:w="1731" w:type="dxa"/>
            <w:vAlign w:val="center"/>
          </w:tcPr>
          <w:p w:rsidR="00431B7F" w:rsidRPr="00A65499" w:rsidRDefault="00431B7F" w:rsidP="00AD558B">
            <w:pPr>
              <w:spacing w:before="120" w:after="0" w:line="240" w:lineRule="auto"/>
              <w:jc w:val="center"/>
              <w:rPr>
                <w:rFonts w:ascii="Times New Roman" w:hAnsi="Times New Roman"/>
                <w:b/>
              </w:rPr>
            </w:pPr>
            <w:r w:rsidRPr="00A65499">
              <w:rPr>
                <w:rFonts w:ascii="Times New Roman" w:hAnsi="Times New Roman"/>
                <w:b/>
              </w:rPr>
              <w:t xml:space="preserve">Beslenme Referans Değeri </w:t>
            </w:r>
            <w:r w:rsidRPr="00A65499">
              <w:rPr>
                <w:rFonts w:ascii="Times New Roman" w:hAnsi="Times New Roman"/>
                <w:vertAlign w:val="superscript"/>
              </w:rPr>
              <w:t>(1)</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A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800</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Klorür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800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D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5</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Kalsiyum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800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E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12</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Fosfor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700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K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75</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Magnezyum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375</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C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80</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Demir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14</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Tiamin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1,1</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Çinko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Riboflavin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1,4</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Bakır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Niasin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16</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Manganez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2</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B6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1,4</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Florür (mg)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3,5</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Folik asit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200</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Selenyum (µg)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55</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Vitamin B12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2,5</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Krom (µg)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40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Biotin (µg)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50</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Molibden (µg)</w:t>
            </w:r>
          </w:p>
        </w:tc>
        <w:tc>
          <w:tcPr>
            <w:tcW w:w="173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50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Pantotenik asit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6</w:t>
            </w:r>
          </w:p>
        </w:tc>
        <w:tc>
          <w:tcPr>
            <w:tcW w:w="386" w:type="dxa"/>
            <w:tcBorders>
              <w:top w:val="nil"/>
              <w:bottom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tcBorders>
              <w:bottom w:val="nil"/>
            </w:tcBorders>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İyot (µg)</w:t>
            </w:r>
          </w:p>
        </w:tc>
        <w:tc>
          <w:tcPr>
            <w:tcW w:w="1731" w:type="dxa"/>
            <w:tcBorders>
              <w:bottom w:val="nil"/>
            </w:tcBorders>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150</w:t>
            </w:r>
          </w:p>
        </w:tc>
      </w:tr>
      <w:tr w:rsidR="00431B7F" w:rsidRPr="00A65499" w:rsidTr="00AD558B">
        <w:tc>
          <w:tcPr>
            <w:tcW w:w="2335"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Potasyum (mg)</w:t>
            </w:r>
          </w:p>
        </w:tc>
        <w:tc>
          <w:tcPr>
            <w:tcW w:w="1751" w:type="dxa"/>
            <w:vAlign w:val="center"/>
          </w:tcPr>
          <w:p w:rsidR="00431B7F" w:rsidRPr="00A65499" w:rsidRDefault="00431B7F" w:rsidP="00AD558B">
            <w:pPr>
              <w:spacing w:before="120" w:after="0" w:line="240" w:lineRule="auto"/>
              <w:rPr>
                <w:rFonts w:ascii="Times New Roman" w:hAnsi="Times New Roman"/>
              </w:rPr>
            </w:pPr>
            <w:r w:rsidRPr="00A65499">
              <w:rPr>
                <w:rFonts w:ascii="Times New Roman" w:hAnsi="Times New Roman"/>
              </w:rPr>
              <w:t>2000</w:t>
            </w:r>
          </w:p>
        </w:tc>
        <w:tc>
          <w:tcPr>
            <w:tcW w:w="386" w:type="dxa"/>
            <w:tcBorders>
              <w:top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2308" w:type="dxa"/>
            <w:tcBorders>
              <w:top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c>
          <w:tcPr>
            <w:tcW w:w="1731" w:type="dxa"/>
            <w:tcBorders>
              <w:top w:val="nil"/>
            </w:tcBorders>
            <w:vAlign w:val="center"/>
          </w:tcPr>
          <w:p w:rsidR="00431B7F" w:rsidRPr="00A65499" w:rsidRDefault="00431B7F" w:rsidP="00AD558B">
            <w:pPr>
              <w:tabs>
                <w:tab w:val="left" w:pos="567"/>
              </w:tabs>
              <w:spacing w:before="120" w:after="0" w:line="240" w:lineRule="auto"/>
              <w:rPr>
                <w:rFonts w:ascii="Times New Roman" w:hAnsi="Times New Roman"/>
                <w:b/>
              </w:rPr>
            </w:pPr>
          </w:p>
        </w:tc>
      </w:tr>
      <w:tr w:rsidR="00431B7F" w:rsidRPr="00A65499" w:rsidTr="00AD558B">
        <w:tc>
          <w:tcPr>
            <w:tcW w:w="8511" w:type="dxa"/>
            <w:gridSpan w:val="5"/>
            <w:tcBorders>
              <w:left w:val="nil"/>
              <w:bottom w:val="nil"/>
              <w:right w:val="nil"/>
            </w:tcBorders>
            <w:vAlign w:val="center"/>
          </w:tcPr>
          <w:p w:rsidR="00431B7F" w:rsidRPr="00A65499" w:rsidRDefault="00431B7F" w:rsidP="00AD558B">
            <w:pPr>
              <w:tabs>
                <w:tab w:val="left" w:pos="567"/>
              </w:tabs>
              <w:spacing w:before="120" w:after="0" w:line="240" w:lineRule="auto"/>
              <w:rPr>
                <w:rFonts w:ascii="Times New Roman" w:hAnsi="Times New Roman"/>
              </w:rPr>
            </w:pPr>
            <w:r w:rsidRPr="00A65499">
              <w:rPr>
                <w:rFonts w:ascii="Times New Roman" w:hAnsi="Times New Roman"/>
                <w:vertAlign w:val="superscript"/>
              </w:rPr>
              <w:t>(1)</w:t>
            </w:r>
            <w:r w:rsidRPr="00A65499">
              <w:rPr>
                <w:rFonts w:ascii="Times New Roman" w:hAnsi="Times New Roman"/>
              </w:rPr>
              <w:t xml:space="preserve"> Belirlenen besin öğesi beslenme referans değerleri dört yaş ve üzeri sağlıklı bireyler için geçerlidir.</w:t>
            </w:r>
          </w:p>
        </w:tc>
      </w:tr>
    </w:tbl>
    <w:p w:rsidR="00431B7F" w:rsidRPr="00A65499" w:rsidRDefault="00431B7F" w:rsidP="00431B7F">
      <w:pPr>
        <w:tabs>
          <w:tab w:val="left" w:pos="567"/>
        </w:tabs>
        <w:spacing w:after="0" w:line="240" w:lineRule="auto"/>
        <w:jc w:val="both"/>
        <w:rPr>
          <w:rFonts w:ascii="Times New Roman" w:hAnsi="Times New Roman"/>
          <w:b/>
        </w:rPr>
      </w:pP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 xml:space="preserve">2. Vitamin ve mineraller için belirgin miktarın tespit edilmesinde aşağıdaki değerler kullanılır: </w:t>
      </w: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ab/>
        <w:t xml:space="preserve">a) İçecekler dışındaki ürünler ve süt için, 100 g veya 100 mL ürünün bu bölümde belirtilen beslenme referans değerinin en az %15’ini karşılaması durumunda, </w:t>
      </w: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ab/>
        <w:t xml:space="preserve">b) İçecekler için, 100 mL ürünün bu bölümde belirtilen beslenme referans değerinin en az %7,5’ini karşılaması durumunda veya, </w:t>
      </w: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ab/>
        <w:t>c) Eğer gıda tek porsiyonluk ambalajda sunuluyorsa veya ambalaj sadece tek tüketim biriminden oluşuyorsa, söz konusu ürünün bu bölümde belirtilen beslenme referans değerinin en az %15’ini karşılaması durumunda,</w:t>
      </w:r>
    </w:p>
    <w:p w:rsidR="00431B7F" w:rsidRPr="00A65499" w:rsidRDefault="00431B7F" w:rsidP="00431B7F">
      <w:pPr>
        <w:tabs>
          <w:tab w:val="left" w:pos="567"/>
        </w:tabs>
        <w:spacing w:after="0" w:line="240" w:lineRule="auto"/>
        <w:jc w:val="both"/>
        <w:rPr>
          <w:rFonts w:ascii="Times New Roman" w:hAnsi="Times New Roman"/>
        </w:rPr>
      </w:pPr>
      <w:r w:rsidRPr="00A65499">
        <w:rPr>
          <w:rFonts w:ascii="Times New Roman" w:hAnsi="Times New Roman"/>
        </w:rPr>
        <w:tab/>
        <w:t>bu miktar belirgin miktar olarak kabul edilir.</w:t>
      </w:r>
    </w:p>
    <w:p w:rsidR="00431B7F" w:rsidRPr="00A65499" w:rsidRDefault="00431B7F" w:rsidP="00431B7F">
      <w:pPr>
        <w:tabs>
          <w:tab w:val="left" w:pos="567"/>
        </w:tabs>
        <w:spacing w:after="0" w:line="240" w:lineRule="auto"/>
        <w:jc w:val="both"/>
        <w:rPr>
          <w:rFonts w:ascii="Times New Roman" w:hAnsi="Times New Roman"/>
          <w:color w:val="FF0000"/>
        </w:rPr>
      </w:pPr>
    </w:p>
    <w:p w:rsidR="00431B7F" w:rsidRPr="00A65499" w:rsidRDefault="00431B7F" w:rsidP="00431B7F">
      <w:pPr>
        <w:tabs>
          <w:tab w:val="left" w:pos="567"/>
        </w:tabs>
        <w:spacing w:after="120" w:line="240" w:lineRule="auto"/>
        <w:jc w:val="center"/>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p>
    <w:p w:rsidR="00431B7F" w:rsidRPr="00A65499" w:rsidRDefault="00431B7F" w:rsidP="00431B7F">
      <w:pPr>
        <w:tabs>
          <w:tab w:val="left" w:pos="567"/>
        </w:tabs>
        <w:spacing w:after="120" w:line="240" w:lineRule="auto"/>
        <w:jc w:val="center"/>
        <w:rPr>
          <w:rFonts w:ascii="Times New Roman" w:hAnsi="Times New Roman"/>
          <w:b/>
          <w:bCs/>
        </w:rPr>
      </w:pPr>
      <w:bookmarkStart w:id="43" w:name="Ek_9_Bölüm_2"/>
      <w:r w:rsidRPr="00A65499">
        <w:rPr>
          <w:rFonts w:ascii="Times New Roman" w:hAnsi="Times New Roman"/>
          <w:b/>
          <w:bCs/>
        </w:rPr>
        <w:t>BÖLÜM 2</w:t>
      </w:r>
    </w:p>
    <w:bookmarkEnd w:id="43"/>
    <w:p w:rsidR="00431B7F" w:rsidRPr="00A65499" w:rsidRDefault="00431B7F" w:rsidP="00431B7F">
      <w:pPr>
        <w:tabs>
          <w:tab w:val="left" w:pos="567"/>
        </w:tabs>
        <w:spacing w:after="120" w:line="240" w:lineRule="auto"/>
        <w:jc w:val="center"/>
        <w:rPr>
          <w:rFonts w:ascii="Times New Roman" w:hAnsi="Times New Roman"/>
          <w:b/>
        </w:rPr>
      </w:pPr>
      <w:r w:rsidRPr="00A65499">
        <w:rPr>
          <w:rFonts w:ascii="Times New Roman" w:hAnsi="Times New Roman"/>
          <w:b/>
        </w:rPr>
        <w:t>Enerji ve Vitaminler ve Mineraller Dışındaki Bazı Besin Öğeleri İçin                                  Referans Alım Değerleri (Yetişkinler İçin)</w:t>
      </w:r>
    </w:p>
    <w:p w:rsidR="00431B7F" w:rsidRPr="00A65499" w:rsidRDefault="00431B7F" w:rsidP="00431B7F">
      <w:pPr>
        <w:tabs>
          <w:tab w:val="left" w:pos="567"/>
        </w:tabs>
        <w:spacing w:after="0" w:line="240" w:lineRule="auto"/>
        <w:jc w:val="both"/>
        <w:rPr>
          <w:rFonts w:ascii="Times New Roman" w:hAnsi="Times New Roman"/>
          <w:b/>
        </w:rPr>
      </w:pPr>
    </w:p>
    <w:tbl>
      <w:tblPr>
        <w:tblW w:w="65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60"/>
      </w:tblGrid>
      <w:tr w:rsidR="00431B7F" w:rsidRPr="00A65499" w:rsidTr="00AD558B">
        <w:trPr>
          <w:trHeight w:val="431"/>
        </w:trPr>
        <w:tc>
          <w:tcPr>
            <w:tcW w:w="3528" w:type="dxa"/>
            <w:shd w:val="clear" w:color="auto" w:fill="auto"/>
            <w:vAlign w:val="center"/>
          </w:tcPr>
          <w:p w:rsidR="00431B7F" w:rsidRPr="00A65499" w:rsidRDefault="00431B7F" w:rsidP="00AD558B">
            <w:pPr>
              <w:spacing w:after="0" w:line="240" w:lineRule="auto"/>
              <w:rPr>
                <w:rFonts w:ascii="Times New Roman" w:hAnsi="Times New Roman"/>
                <w:b/>
              </w:rPr>
            </w:pPr>
            <w:r w:rsidRPr="00A65499">
              <w:rPr>
                <w:rFonts w:ascii="Times New Roman" w:hAnsi="Times New Roman"/>
                <w:b/>
                <w:bCs/>
              </w:rPr>
              <w:t>Enerji veya besin öğeleri</w:t>
            </w:r>
          </w:p>
        </w:tc>
        <w:tc>
          <w:tcPr>
            <w:tcW w:w="3060" w:type="dxa"/>
            <w:shd w:val="clear" w:color="auto" w:fill="auto"/>
            <w:vAlign w:val="center"/>
          </w:tcPr>
          <w:p w:rsidR="00431B7F" w:rsidRPr="00A65499" w:rsidRDefault="00431B7F" w:rsidP="00AD558B">
            <w:pPr>
              <w:spacing w:after="0" w:line="240" w:lineRule="auto"/>
              <w:rPr>
                <w:rFonts w:ascii="Times New Roman" w:hAnsi="Times New Roman"/>
                <w:b/>
              </w:rPr>
            </w:pPr>
            <w:r w:rsidRPr="00A65499">
              <w:rPr>
                <w:rFonts w:ascii="Times New Roman" w:hAnsi="Times New Roman"/>
                <w:b/>
                <w:bCs/>
              </w:rPr>
              <w:t>Referans alım değerleri</w:t>
            </w:r>
          </w:p>
        </w:tc>
      </w:tr>
      <w:tr w:rsidR="00431B7F" w:rsidRPr="00A65499" w:rsidTr="00AD558B">
        <w:trPr>
          <w:trHeight w:val="340"/>
        </w:trPr>
        <w:tc>
          <w:tcPr>
            <w:tcW w:w="3528"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Enerji</w:t>
            </w:r>
          </w:p>
        </w:tc>
        <w:tc>
          <w:tcPr>
            <w:tcW w:w="3060" w:type="dxa"/>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8400kj / 2000 kcal</w:t>
            </w:r>
          </w:p>
        </w:tc>
      </w:tr>
      <w:tr w:rsidR="00431B7F" w:rsidRPr="00A65499" w:rsidTr="00AD558B">
        <w:trPr>
          <w:trHeight w:val="340"/>
        </w:trPr>
        <w:tc>
          <w:tcPr>
            <w:tcW w:w="3528" w:type="dxa"/>
            <w:shd w:val="clear" w:color="auto" w:fill="auto"/>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Şekerler</w:t>
            </w:r>
            <w:r w:rsidRPr="00A65499">
              <w:rPr>
                <w:rFonts w:ascii="Times New Roman" w:hAnsi="Times New Roman"/>
                <w:color w:val="FF0000"/>
              </w:rPr>
              <w:t xml:space="preserve"> </w:t>
            </w:r>
          </w:p>
        </w:tc>
        <w:tc>
          <w:tcPr>
            <w:tcW w:w="3060" w:type="dxa"/>
            <w:shd w:val="clear" w:color="auto" w:fill="auto"/>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90 g</w:t>
            </w:r>
          </w:p>
        </w:tc>
      </w:tr>
      <w:tr w:rsidR="00431B7F" w:rsidRPr="00A65499" w:rsidTr="00AD558B">
        <w:trPr>
          <w:trHeight w:val="340"/>
        </w:trPr>
        <w:tc>
          <w:tcPr>
            <w:tcW w:w="3528" w:type="dxa"/>
            <w:shd w:val="clear" w:color="auto" w:fill="auto"/>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Toplam yağ</w:t>
            </w:r>
          </w:p>
        </w:tc>
        <w:tc>
          <w:tcPr>
            <w:tcW w:w="3060" w:type="dxa"/>
            <w:shd w:val="clear" w:color="auto" w:fill="auto"/>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70 g</w:t>
            </w:r>
          </w:p>
        </w:tc>
      </w:tr>
      <w:tr w:rsidR="00431B7F" w:rsidRPr="00A65499" w:rsidTr="00AD558B">
        <w:trPr>
          <w:trHeight w:val="340"/>
        </w:trPr>
        <w:tc>
          <w:tcPr>
            <w:tcW w:w="3528"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Doymuş yağ</w:t>
            </w:r>
          </w:p>
        </w:tc>
        <w:tc>
          <w:tcPr>
            <w:tcW w:w="3060" w:type="dxa"/>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20 g</w:t>
            </w:r>
          </w:p>
        </w:tc>
      </w:tr>
      <w:tr w:rsidR="00431B7F" w:rsidRPr="00A65499" w:rsidTr="00AD558B">
        <w:trPr>
          <w:trHeight w:val="340"/>
        </w:trPr>
        <w:tc>
          <w:tcPr>
            <w:tcW w:w="3528" w:type="dxa"/>
            <w:tcBorders>
              <w:bottom w:val="single" w:sz="4" w:space="0" w:color="auto"/>
            </w:tcBorders>
            <w:shd w:val="clear" w:color="auto" w:fill="auto"/>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lastRenderedPageBreak/>
              <w:t xml:space="preserve">Tuz </w:t>
            </w:r>
          </w:p>
        </w:tc>
        <w:tc>
          <w:tcPr>
            <w:tcW w:w="3060" w:type="dxa"/>
            <w:tcBorders>
              <w:bottom w:val="single" w:sz="4" w:space="0" w:color="auto"/>
            </w:tcBorders>
            <w:shd w:val="clear" w:color="auto" w:fill="auto"/>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 xml:space="preserve">6 g  </w:t>
            </w:r>
          </w:p>
        </w:tc>
      </w:tr>
      <w:tr w:rsidR="00431B7F" w:rsidRPr="00A65499" w:rsidTr="00AD558B">
        <w:trPr>
          <w:trHeight w:val="340"/>
        </w:trPr>
        <w:tc>
          <w:tcPr>
            <w:tcW w:w="3528" w:type="dxa"/>
            <w:tcBorders>
              <w:top w:val="single" w:sz="4" w:space="0" w:color="auto"/>
              <w:bottom w:val="single" w:sz="4" w:space="0" w:color="auto"/>
            </w:tcBorders>
            <w:shd w:val="clear" w:color="auto" w:fill="auto"/>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Karbonhidrat</w:t>
            </w:r>
          </w:p>
        </w:tc>
        <w:tc>
          <w:tcPr>
            <w:tcW w:w="3060" w:type="dxa"/>
            <w:tcBorders>
              <w:top w:val="single" w:sz="4" w:space="0" w:color="auto"/>
              <w:bottom w:val="single" w:sz="4" w:space="0" w:color="auto"/>
            </w:tcBorders>
            <w:shd w:val="clear" w:color="auto" w:fill="auto"/>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260 g</w:t>
            </w:r>
          </w:p>
        </w:tc>
      </w:tr>
      <w:tr w:rsidR="00431B7F" w:rsidRPr="00A65499" w:rsidTr="00AD558B">
        <w:trPr>
          <w:trHeight w:val="340"/>
        </w:trPr>
        <w:tc>
          <w:tcPr>
            <w:tcW w:w="3528" w:type="dxa"/>
            <w:tcBorders>
              <w:top w:val="single" w:sz="4" w:space="0" w:color="auto"/>
            </w:tcBorders>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Protein</w:t>
            </w:r>
          </w:p>
        </w:tc>
        <w:tc>
          <w:tcPr>
            <w:tcW w:w="3060" w:type="dxa"/>
            <w:tcBorders>
              <w:top w:val="single" w:sz="4" w:space="0" w:color="auto"/>
            </w:tcBorders>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50 g</w:t>
            </w:r>
          </w:p>
        </w:tc>
      </w:tr>
      <w:tr w:rsidR="00431B7F" w:rsidRPr="00A65499" w:rsidTr="00AD558B">
        <w:trPr>
          <w:trHeight w:val="340"/>
        </w:trPr>
        <w:tc>
          <w:tcPr>
            <w:tcW w:w="3528" w:type="dxa"/>
            <w:vAlign w:val="center"/>
          </w:tcPr>
          <w:p w:rsidR="00431B7F" w:rsidRPr="00A65499" w:rsidRDefault="00431B7F" w:rsidP="00AD558B">
            <w:pPr>
              <w:spacing w:after="0" w:line="240" w:lineRule="auto"/>
              <w:rPr>
                <w:rFonts w:ascii="Times New Roman" w:hAnsi="Times New Roman"/>
              </w:rPr>
            </w:pPr>
            <w:r w:rsidRPr="00A65499">
              <w:rPr>
                <w:rFonts w:ascii="Times New Roman" w:hAnsi="Times New Roman"/>
              </w:rPr>
              <w:t>Lif</w:t>
            </w:r>
          </w:p>
        </w:tc>
        <w:tc>
          <w:tcPr>
            <w:tcW w:w="3060" w:type="dxa"/>
            <w:vAlign w:val="center"/>
          </w:tcPr>
          <w:p w:rsidR="00431B7F" w:rsidRPr="00A65499" w:rsidRDefault="00431B7F" w:rsidP="00AD558B">
            <w:pPr>
              <w:spacing w:after="0" w:line="240" w:lineRule="auto"/>
              <w:jc w:val="right"/>
              <w:rPr>
                <w:rFonts w:ascii="Times New Roman" w:hAnsi="Times New Roman"/>
              </w:rPr>
            </w:pPr>
            <w:r w:rsidRPr="00A65499">
              <w:rPr>
                <w:rFonts w:ascii="Times New Roman" w:hAnsi="Times New Roman"/>
              </w:rPr>
              <w:t>25 g</w:t>
            </w:r>
          </w:p>
        </w:tc>
      </w:tr>
    </w:tbl>
    <w:p w:rsidR="00431B7F" w:rsidRPr="00A65499" w:rsidRDefault="00431B7F" w:rsidP="00431B7F">
      <w:pPr>
        <w:spacing w:after="0" w:line="240" w:lineRule="auto"/>
        <w:jc w:val="both"/>
        <w:rPr>
          <w:rFonts w:ascii="Times New Roman" w:hAnsi="Times New Roman"/>
          <w:b/>
          <w:bCs/>
        </w:rPr>
      </w:pPr>
    </w:p>
    <w:p w:rsidR="00431B7F" w:rsidRPr="00A65499" w:rsidRDefault="00431B7F" w:rsidP="00431B7F">
      <w:pPr>
        <w:spacing w:after="160" w:line="259" w:lineRule="auto"/>
        <w:rPr>
          <w:rFonts w:ascii="Times New Roman" w:hAnsi="Times New Roman"/>
          <w:b/>
          <w:bCs/>
          <w:color w:val="FF0000"/>
        </w:rPr>
      </w:pPr>
    </w:p>
    <w:p w:rsidR="00431B7F" w:rsidRPr="00A65499" w:rsidRDefault="00431B7F" w:rsidP="00431B7F">
      <w:pPr>
        <w:spacing w:after="120" w:line="240" w:lineRule="auto"/>
        <w:jc w:val="center"/>
        <w:rPr>
          <w:rFonts w:ascii="Times New Roman" w:hAnsi="Times New Roman"/>
          <w:b/>
          <w:bCs/>
        </w:rPr>
      </w:pPr>
      <w:bookmarkStart w:id="44" w:name="Ek_10"/>
      <w:r w:rsidRPr="00A65499">
        <w:rPr>
          <w:rFonts w:ascii="Times New Roman" w:hAnsi="Times New Roman"/>
          <w:b/>
          <w:bCs/>
        </w:rPr>
        <w:t>Ek-10</w:t>
      </w:r>
    </w:p>
    <w:bookmarkEnd w:id="44"/>
    <w:p w:rsidR="00431B7F" w:rsidRPr="00A65499" w:rsidRDefault="00431B7F" w:rsidP="00431B7F">
      <w:pPr>
        <w:autoSpaceDE w:val="0"/>
        <w:autoSpaceDN w:val="0"/>
        <w:adjustRightInd w:val="0"/>
        <w:spacing w:after="120" w:line="240" w:lineRule="auto"/>
        <w:jc w:val="center"/>
        <w:rPr>
          <w:rFonts w:ascii="Times New Roman" w:hAnsi="Times New Roman"/>
          <w:b/>
        </w:rPr>
      </w:pPr>
      <w:r w:rsidRPr="00A65499">
        <w:rPr>
          <w:rFonts w:ascii="Times New Roman" w:hAnsi="Times New Roman"/>
          <w:b/>
        </w:rPr>
        <w:t>ENERJİ DEĞERİNİN HESAPLANMASI İÇİN ÇEVRİM FAKTÖRLERİ</w:t>
      </w:r>
    </w:p>
    <w:p w:rsidR="00431B7F" w:rsidRPr="00A65499" w:rsidRDefault="00431B7F" w:rsidP="00431B7F">
      <w:pPr>
        <w:autoSpaceDE w:val="0"/>
        <w:autoSpaceDN w:val="0"/>
        <w:adjustRightInd w:val="0"/>
        <w:spacing w:after="0" w:line="240" w:lineRule="auto"/>
        <w:jc w:val="both"/>
        <w:rPr>
          <w:rFonts w:ascii="Times New Roman" w:hAnsi="Times New Roman"/>
        </w:rPr>
      </w:pPr>
    </w:p>
    <w:tbl>
      <w:tblPr>
        <w:tblW w:w="5610"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131"/>
        <w:gridCol w:w="356"/>
        <w:gridCol w:w="1123"/>
      </w:tblGrid>
      <w:tr w:rsidR="00431B7F" w:rsidRPr="00A65499" w:rsidTr="00AD558B">
        <w:tc>
          <w:tcPr>
            <w:tcW w:w="3000" w:type="dxa"/>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Karbonhidrat (polioller hariç)</w:t>
            </w:r>
          </w:p>
        </w:tc>
        <w:tc>
          <w:tcPr>
            <w:tcW w:w="1131" w:type="dxa"/>
            <w:tcBorders>
              <w:righ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4 kcal/g</w:t>
            </w:r>
          </w:p>
        </w:tc>
        <w:tc>
          <w:tcPr>
            <w:tcW w:w="356" w:type="dxa"/>
            <w:tcBorders>
              <w:left w:val="nil"/>
              <w:righ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17 kJ/g</w:t>
            </w:r>
          </w:p>
        </w:tc>
      </w:tr>
      <w:tr w:rsidR="00431B7F" w:rsidRPr="00A65499" w:rsidTr="00AD558B">
        <w:tc>
          <w:tcPr>
            <w:tcW w:w="3000" w:type="dxa"/>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Polioller (eritritol hariç)</w:t>
            </w:r>
          </w:p>
        </w:tc>
        <w:tc>
          <w:tcPr>
            <w:tcW w:w="1131" w:type="dxa"/>
            <w:tcBorders>
              <w:righ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2,4 kcal/g</w:t>
            </w:r>
          </w:p>
        </w:tc>
        <w:tc>
          <w:tcPr>
            <w:tcW w:w="356" w:type="dxa"/>
            <w:tcBorders>
              <w:left w:val="nil"/>
              <w:righ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shd w:val="clear" w:color="auto" w:fill="auto"/>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10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Eritritol</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0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0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Protein</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4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17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Yağ</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9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37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Salatrim</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6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25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Etil alkol</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7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29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Organik asit</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3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13 kJ/g</w:t>
            </w:r>
          </w:p>
        </w:tc>
      </w:tr>
      <w:tr w:rsidR="00431B7F" w:rsidRPr="00A65499" w:rsidTr="00AD558B">
        <w:tc>
          <w:tcPr>
            <w:tcW w:w="3000" w:type="dxa"/>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Lif</w:t>
            </w:r>
          </w:p>
        </w:tc>
        <w:tc>
          <w:tcPr>
            <w:tcW w:w="1131" w:type="dxa"/>
            <w:tcBorders>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2 kcal/g</w:t>
            </w:r>
          </w:p>
        </w:tc>
        <w:tc>
          <w:tcPr>
            <w:tcW w:w="356" w:type="dxa"/>
            <w:tcBorders>
              <w:left w:val="nil"/>
              <w:righ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w:t>
            </w:r>
          </w:p>
        </w:tc>
        <w:tc>
          <w:tcPr>
            <w:tcW w:w="1123" w:type="dxa"/>
            <w:tcBorders>
              <w:left w:val="nil"/>
            </w:tcBorders>
            <w:vAlign w:val="center"/>
          </w:tcPr>
          <w:p w:rsidR="00431B7F" w:rsidRPr="00A65499" w:rsidRDefault="00431B7F" w:rsidP="00AD558B">
            <w:pPr>
              <w:autoSpaceDE w:val="0"/>
              <w:autoSpaceDN w:val="0"/>
              <w:adjustRightInd w:val="0"/>
              <w:spacing w:before="120" w:after="0" w:line="240" w:lineRule="auto"/>
              <w:rPr>
                <w:rFonts w:ascii="Times New Roman" w:hAnsi="Times New Roman"/>
              </w:rPr>
            </w:pPr>
            <w:r w:rsidRPr="00A65499">
              <w:rPr>
                <w:rFonts w:ascii="Times New Roman" w:hAnsi="Times New Roman"/>
              </w:rPr>
              <w:t>8 kJ/g</w:t>
            </w:r>
          </w:p>
        </w:tc>
      </w:tr>
    </w:tbl>
    <w:p w:rsidR="005417FD" w:rsidRDefault="005417FD" w:rsidP="005417FD">
      <w:pPr>
        <w:spacing w:after="160" w:line="259" w:lineRule="auto"/>
        <w:rPr>
          <w:rFonts w:ascii="Times New Roman" w:hAnsi="Times New Roman"/>
          <w:b/>
          <w:bCs/>
        </w:rPr>
      </w:pPr>
      <w:bookmarkStart w:id="45" w:name="Ek_11"/>
    </w:p>
    <w:p w:rsidR="00431B7F" w:rsidRPr="00A65499" w:rsidRDefault="00431B7F" w:rsidP="005417FD">
      <w:pPr>
        <w:spacing w:after="160" w:line="259" w:lineRule="auto"/>
        <w:ind w:left="3540" w:firstLine="708"/>
        <w:rPr>
          <w:rFonts w:ascii="Times New Roman" w:hAnsi="Times New Roman"/>
          <w:b/>
          <w:bCs/>
        </w:rPr>
      </w:pPr>
      <w:r w:rsidRPr="00A65499">
        <w:rPr>
          <w:rFonts w:ascii="Times New Roman" w:hAnsi="Times New Roman"/>
          <w:b/>
          <w:bCs/>
        </w:rPr>
        <w:t>Ek-11</w:t>
      </w:r>
    </w:p>
    <w:bookmarkEnd w:id="45"/>
    <w:p w:rsidR="00431B7F" w:rsidRPr="00A65499" w:rsidRDefault="00431B7F" w:rsidP="00431B7F">
      <w:pPr>
        <w:autoSpaceDE w:val="0"/>
        <w:autoSpaceDN w:val="0"/>
        <w:adjustRightInd w:val="0"/>
        <w:spacing w:after="120" w:line="240" w:lineRule="auto"/>
        <w:jc w:val="center"/>
        <w:rPr>
          <w:rFonts w:ascii="Times New Roman" w:hAnsi="Times New Roman"/>
          <w:b/>
        </w:rPr>
      </w:pPr>
      <w:r w:rsidRPr="00A65499">
        <w:rPr>
          <w:rFonts w:ascii="Times New Roman" w:hAnsi="Times New Roman"/>
          <w:b/>
        </w:rPr>
        <w:t>BESLENME BİLDİRİMİNİN GÖSTERİM BİÇİMİ</w:t>
      </w:r>
    </w:p>
    <w:p w:rsidR="00431B7F" w:rsidRPr="00A65499" w:rsidRDefault="00431B7F" w:rsidP="00431B7F">
      <w:pPr>
        <w:spacing w:after="0" w:line="240" w:lineRule="auto"/>
        <w:rPr>
          <w:rFonts w:ascii="Times New Roman" w:hAnsi="Times New Roman"/>
          <w:bCs/>
        </w:rPr>
      </w:pPr>
    </w:p>
    <w:tbl>
      <w:tblPr>
        <w:tblW w:w="0" w:type="auto"/>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431B7F" w:rsidRPr="00A65499" w:rsidTr="00AD558B">
        <w:trPr>
          <w:trHeight w:val="474"/>
        </w:trPr>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Enerji ve besin öğeleri</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100 g veya 100 mL için</w:t>
            </w:r>
          </w:p>
        </w:tc>
      </w:tr>
      <w:tr w:rsidR="00431B7F" w:rsidRPr="00A65499" w:rsidTr="00AD558B">
        <w:trPr>
          <w:trHeight w:val="464"/>
        </w:trPr>
        <w:tc>
          <w:tcPr>
            <w:tcW w:w="2808" w:type="dxa"/>
            <w:vAlign w:val="center"/>
          </w:tcPr>
          <w:p w:rsidR="00431B7F" w:rsidRPr="00A65499" w:rsidRDefault="00431B7F" w:rsidP="00AD558B">
            <w:pPr>
              <w:spacing w:before="120" w:after="0" w:line="240" w:lineRule="auto"/>
              <w:rPr>
                <w:rFonts w:ascii="Times New Roman" w:hAnsi="Times New Roman"/>
                <w:bCs/>
              </w:rPr>
            </w:pPr>
            <w:r w:rsidRPr="00A65499">
              <w:rPr>
                <w:rFonts w:ascii="Times New Roman" w:hAnsi="Times New Roman"/>
                <w:bCs/>
              </w:rPr>
              <w:t>Enerji</w:t>
            </w:r>
          </w:p>
        </w:tc>
        <w:tc>
          <w:tcPr>
            <w:tcW w:w="2808" w:type="dxa"/>
            <w:vAlign w:val="center"/>
          </w:tcPr>
          <w:p w:rsidR="00431B7F" w:rsidRPr="00A65499" w:rsidRDefault="00431B7F" w:rsidP="00AD558B">
            <w:pPr>
              <w:spacing w:before="120" w:after="0" w:line="240" w:lineRule="auto"/>
              <w:jc w:val="center"/>
              <w:rPr>
                <w:rFonts w:ascii="Times New Roman" w:hAnsi="Times New Roman"/>
                <w:bCs/>
              </w:rPr>
            </w:pPr>
            <w:r w:rsidRPr="00A65499">
              <w:rPr>
                <w:rFonts w:ascii="Times New Roman" w:hAnsi="Times New Roman"/>
                <w:bCs/>
              </w:rPr>
              <w:t>(kj ve kcal)</w:t>
            </w:r>
          </w:p>
        </w:tc>
      </w:tr>
      <w:tr w:rsidR="00431B7F" w:rsidRPr="00A65499" w:rsidTr="00AD558B">
        <w:trPr>
          <w:trHeight w:val="464"/>
        </w:trPr>
        <w:tc>
          <w:tcPr>
            <w:tcW w:w="2808" w:type="dxa"/>
            <w:shd w:val="clear" w:color="auto" w:fill="auto"/>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Yağ</w:t>
            </w:r>
          </w:p>
        </w:tc>
        <w:tc>
          <w:tcPr>
            <w:tcW w:w="2808" w:type="dxa"/>
            <w:shd w:val="clear" w:color="auto" w:fill="auto"/>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Doymuş yağ</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5"/>
        </w:trPr>
        <w:tc>
          <w:tcPr>
            <w:tcW w:w="2808" w:type="dxa"/>
            <w:shd w:val="clear" w:color="auto" w:fill="auto"/>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Trans yağ</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Tekli doymamış yağ</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Çoklu doymamış yağ</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Karbonhidrat</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shd w:val="clear" w:color="auto" w:fill="auto"/>
            <w:vAlign w:val="center"/>
          </w:tcPr>
          <w:p w:rsidR="00431B7F" w:rsidRPr="00A65499" w:rsidRDefault="00431B7F" w:rsidP="00AD558B">
            <w:pPr>
              <w:tabs>
                <w:tab w:val="left" w:pos="430"/>
              </w:tabs>
              <w:spacing w:after="0" w:line="240" w:lineRule="auto"/>
              <w:rPr>
                <w:rFonts w:ascii="Times New Roman" w:hAnsi="Times New Roman"/>
                <w:bCs/>
              </w:rPr>
            </w:pPr>
            <w:r w:rsidRPr="00A65499">
              <w:rPr>
                <w:rFonts w:ascii="Times New Roman" w:hAnsi="Times New Roman"/>
                <w:bCs/>
              </w:rPr>
              <w:t xml:space="preserve">- </w:t>
            </w:r>
            <w:r w:rsidRPr="00A65499">
              <w:rPr>
                <w:rFonts w:ascii="Times New Roman" w:hAnsi="Times New Roman"/>
              </w:rPr>
              <w:t>Şekerler</w:t>
            </w:r>
          </w:p>
        </w:tc>
        <w:tc>
          <w:tcPr>
            <w:tcW w:w="2808" w:type="dxa"/>
            <w:shd w:val="clear" w:color="auto" w:fill="auto"/>
            <w:vAlign w:val="center"/>
          </w:tcPr>
          <w:p w:rsidR="00431B7F" w:rsidRPr="00A65499" w:rsidRDefault="00431B7F" w:rsidP="00AD558B">
            <w:pPr>
              <w:tabs>
                <w:tab w:val="left" w:pos="430"/>
              </w:tabs>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5"/>
        </w:trPr>
        <w:tc>
          <w:tcPr>
            <w:tcW w:w="2808" w:type="dxa"/>
            <w:shd w:val="clear" w:color="auto" w:fill="auto"/>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Polioller</w:t>
            </w:r>
          </w:p>
        </w:tc>
        <w:tc>
          <w:tcPr>
            <w:tcW w:w="2808" w:type="dxa"/>
            <w:shd w:val="clear" w:color="auto" w:fill="auto"/>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Nişasta</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Lif</w:t>
            </w:r>
          </w:p>
        </w:tc>
        <w:tc>
          <w:tcPr>
            <w:tcW w:w="2808" w:type="dxa"/>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5"/>
        </w:trPr>
        <w:tc>
          <w:tcPr>
            <w:tcW w:w="2808" w:type="dxa"/>
            <w:vAlign w:val="center"/>
          </w:tcPr>
          <w:p w:rsidR="00431B7F" w:rsidRPr="00A65499" w:rsidRDefault="00431B7F" w:rsidP="00AD558B">
            <w:pPr>
              <w:spacing w:before="120" w:after="0" w:line="240" w:lineRule="auto"/>
              <w:rPr>
                <w:rFonts w:ascii="Times New Roman" w:hAnsi="Times New Roman"/>
                <w:bCs/>
              </w:rPr>
            </w:pPr>
            <w:r w:rsidRPr="00A65499">
              <w:rPr>
                <w:rFonts w:ascii="Times New Roman" w:hAnsi="Times New Roman"/>
                <w:bCs/>
              </w:rPr>
              <w:lastRenderedPageBreak/>
              <w:t>Protein</w:t>
            </w:r>
          </w:p>
        </w:tc>
        <w:tc>
          <w:tcPr>
            <w:tcW w:w="2808" w:type="dxa"/>
            <w:vAlign w:val="center"/>
          </w:tcPr>
          <w:p w:rsidR="00431B7F" w:rsidRPr="00A65499" w:rsidRDefault="00431B7F" w:rsidP="00AD558B">
            <w:pPr>
              <w:spacing w:before="120"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vAlign w:val="center"/>
          </w:tcPr>
          <w:p w:rsidR="00431B7F" w:rsidRPr="00A65499" w:rsidRDefault="00431B7F" w:rsidP="00AD558B">
            <w:pPr>
              <w:spacing w:before="120" w:after="0" w:line="240" w:lineRule="auto"/>
              <w:rPr>
                <w:rFonts w:ascii="Times New Roman" w:hAnsi="Times New Roman"/>
                <w:bCs/>
              </w:rPr>
            </w:pPr>
            <w:r w:rsidRPr="00A65499">
              <w:rPr>
                <w:rFonts w:ascii="Times New Roman" w:hAnsi="Times New Roman"/>
                <w:bCs/>
              </w:rPr>
              <w:t>Tuz</w:t>
            </w:r>
          </w:p>
        </w:tc>
        <w:tc>
          <w:tcPr>
            <w:tcW w:w="2808" w:type="dxa"/>
            <w:vAlign w:val="center"/>
          </w:tcPr>
          <w:p w:rsidR="00431B7F" w:rsidRPr="00A65499" w:rsidRDefault="00431B7F" w:rsidP="00AD558B">
            <w:pPr>
              <w:spacing w:before="120" w:after="0" w:line="240" w:lineRule="auto"/>
              <w:jc w:val="center"/>
              <w:rPr>
                <w:rFonts w:ascii="Times New Roman" w:hAnsi="Times New Roman"/>
                <w:bCs/>
              </w:rPr>
            </w:pPr>
            <w:r w:rsidRPr="00A65499">
              <w:rPr>
                <w:rFonts w:ascii="Times New Roman" w:hAnsi="Times New Roman"/>
                <w:bCs/>
              </w:rPr>
              <w:t>(g)</w:t>
            </w:r>
          </w:p>
        </w:tc>
      </w:tr>
      <w:tr w:rsidR="00431B7F" w:rsidRPr="00A65499" w:rsidTr="00AD558B">
        <w:trPr>
          <w:trHeight w:val="464"/>
        </w:trPr>
        <w:tc>
          <w:tcPr>
            <w:tcW w:w="2808" w:type="dxa"/>
            <w:tcBorders>
              <w:bottom w:val="single" w:sz="4" w:space="0" w:color="auto"/>
            </w:tcBorders>
            <w:vAlign w:val="center"/>
          </w:tcPr>
          <w:p w:rsidR="00431B7F" w:rsidRPr="00A65499" w:rsidRDefault="00431B7F" w:rsidP="00AD558B">
            <w:pPr>
              <w:spacing w:after="0" w:line="240" w:lineRule="auto"/>
              <w:rPr>
                <w:rFonts w:ascii="Times New Roman" w:hAnsi="Times New Roman"/>
                <w:bCs/>
              </w:rPr>
            </w:pPr>
            <w:r w:rsidRPr="00A65499">
              <w:rPr>
                <w:rFonts w:ascii="Times New Roman" w:hAnsi="Times New Roman"/>
                <w:bCs/>
              </w:rPr>
              <w:t xml:space="preserve">Vitaminler </w:t>
            </w:r>
          </w:p>
        </w:tc>
        <w:tc>
          <w:tcPr>
            <w:tcW w:w="2808" w:type="dxa"/>
            <w:tcBorders>
              <w:bottom w:val="single" w:sz="4" w:space="0" w:color="auto"/>
            </w:tcBorders>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vertAlign w:val="superscript"/>
              </w:rPr>
              <w:t>(1)</w:t>
            </w:r>
          </w:p>
        </w:tc>
      </w:tr>
      <w:tr w:rsidR="00431B7F" w:rsidRPr="00A65499" w:rsidTr="00AD558B">
        <w:trPr>
          <w:trHeight w:val="465"/>
        </w:trPr>
        <w:tc>
          <w:tcPr>
            <w:tcW w:w="2808" w:type="dxa"/>
            <w:tcBorders>
              <w:bottom w:val="single" w:sz="4" w:space="0" w:color="auto"/>
            </w:tcBorders>
            <w:vAlign w:val="center"/>
          </w:tcPr>
          <w:p w:rsidR="00431B7F" w:rsidRPr="00A65499" w:rsidRDefault="00431B7F" w:rsidP="00AD558B">
            <w:pPr>
              <w:spacing w:after="0" w:line="240" w:lineRule="auto"/>
              <w:rPr>
                <w:rFonts w:ascii="Times New Roman" w:hAnsi="Times New Roman"/>
                <w:bCs/>
                <w:vertAlign w:val="superscript"/>
              </w:rPr>
            </w:pPr>
            <w:r w:rsidRPr="00A65499">
              <w:rPr>
                <w:rFonts w:ascii="Times New Roman" w:hAnsi="Times New Roman"/>
                <w:bCs/>
              </w:rPr>
              <w:t xml:space="preserve">Mineraller </w:t>
            </w:r>
          </w:p>
        </w:tc>
        <w:tc>
          <w:tcPr>
            <w:tcW w:w="2808" w:type="dxa"/>
            <w:tcBorders>
              <w:bottom w:val="single" w:sz="4" w:space="0" w:color="auto"/>
            </w:tcBorders>
            <w:vAlign w:val="center"/>
          </w:tcPr>
          <w:p w:rsidR="00431B7F" w:rsidRPr="00A65499" w:rsidRDefault="00431B7F" w:rsidP="00AD558B">
            <w:pPr>
              <w:spacing w:after="0" w:line="240" w:lineRule="auto"/>
              <w:jc w:val="center"/>
              <w:rPr>
                <w:rFonts w:ascii="Times New Roman" w:hAnsi="Times New Roman"/>
                <w:bCs/>
              </w:rPr>
            </w:pPr>
            <w:r w:rsidRPr="00A65499">
              <w:rPr>
                <w:rFonts w:ascii="Times New Roman" w:hAnsi="Times New Roman"/>
                <w:bCs/>
                <w:vertAlign w:val="superscript"/>
              </w:rPr>
              <w:t>(1)</w:t>
            </w:r>
          </w:p>
        </w:tc>
      </w:tr>
    </w:tbl>
    <w:p w:rsidR="00431B7F" w:rsidRPr="005417FD" w:rsidRDefault="00431B7F" w:rsidP="005417FD">
      <w:pPr>
        <w:spacing w:after="0" w:line="240" w:lineRule="auto"/>
        <w:ind w:left="1416"/>
        <w:rPr>
          <w:rFonts w:ascii="Times New Roman" w:hAnsi="Times New Roman"/>
          <w:bCs/>
        </w:rPr>
      </w:pPr>
      <w:r w:rsidRPr="00A65499">
        <w:rPr>
          <w:rFonts w:ascii="Times New Roman" w:hAnsi="Times New Roman"/>
          <w:bCs/>
          <w:vertAlign w:val="superscript"/>
        </w:rPr>
        <w:t xml:space="preserve">   (1) </w:t>
      </w:r>
      <w:r w:rsidRPr="00A65499">
        <w:rPr>
          <w:rFonts w:ascii="Times New Roman" w:hAnsi="Times New Roman"/>
          <w:bCs/>
        </w:rPr>
        <w:t>Ek-9 Bölüm 1’de belirtilen birimler üzerinden verilir.</w:t>
      </w:r>
    </w:p>
    <w:p w:rsidR="00431B7F" w:rsidRPr="005417FD" w:rsidRDefault="00431B7F" w:rsidP="005417FD">
      <w:pPr>
        <w:spacing w:after="160" w:line="259" w:lineRule="auto"/>
        <w:rPr>
          <w:rFonts w:ascii="Times New Roman" w:hAnsi="Times New Roman"/>
          <w:b/>
        </w:rPr>
      </w:pPr>
    </w:p>
    <w:p w:rsidR="00431B7F" w:rsidRPr="0032687F" w:rsidRDefault="00431B7F" w:rsidP="00431B7F">
      <w:pPr>
        <w:autoSpaceDE w:val="0"/>
        <w:autoSpaceDN w:val="0"/>
        <w:adjustRightInd w:val="0"/>
        <w:spacing w:after="0" w:line="240" w:lineRule="auto"/>
        <w:jc w:val="center"/>
        <w:rPr>
          <w:rFonts w:ascii="Times New Roman" w:hAnsi="Times New Roman"/>
          <w:b/>
          <w:bCs/>
        </w:rPr>
      </w:pPr>
    </w:p>
    <w:p w:rsidR="00431B7F" w:rsidRPr="0032687F" w:rsidRDefault="003C701C" w:rsidP="00431B7F">
      <w:pPr>
        <w:autoSpaceDE w:val="0"/>
        <w:autoSpaceDN w:val="0"/>
        <w:adjustRightInd w:val="0"/>
        <w:spacing w:after="120" w:line="240" w:lineRule="auto"/>
        <w:jc w:val="center"/>
        <w:rPr>
          <w:rFonts w:ascii="Times New Roman" w:hAnsi="Times New Roman"/>
          <w:b/>
          <w:bCs/>
        </w:rPr>
      </w:pPr>
      <w:r>
        <w:rPr>
          <w:rFonts w:ascii="Times New Roman" w:hAnsi="Times New Roman"/>
          <w:b/>
          <w:bCs/>
        </w:rPr>
        <w:t>Ek-12</w:t>
      </w:r>
    </w:p>
    <w:p w:rsidR="00431B7F" w:rsidRPr="0032687F" w:rsidRDefault="00431B7F" w:rsidP="00431B7F">
      <w:pPr>
        <w:autoSpaceDE w:val="0"/>
        <w:autoSpaceDN w:val="0"/>
        <w:adjustRightInd w:val="0"/>
        <w:spacing w:after="120" w:line="240" w:lineRule="auto"/>
        <w:jc w:val="center"/>
        <w:rPr>
          <w:rFonts w:ascii="Times New Roman" w:hAnsi="Times New Roman"/>
          <w:b/>
          <w:bCs/>
        </w:rPr>
      </w:pPr>
      <w:r w:rsidRPr="0032687F">
        <w:rPr>
          <w:rFonts w:ascii="Times New Roman" w:hAnsi="Times New Roman"/>
          <w:b/>
          <w:bCs/>
        </w:rPr>
        <w:t>BÖLÜM 1</w:t>
      </w:r>
    </w:p>
    <w:p w:rsidR="00431B7F" w:rsidRPr="0032687F" w:rsidRDefault="00431B7F" w:rsidP="00431B7F">
      <w:pPr>
        <w:spacing w:after="0" w:line="240" w:lineRule="auto"/>
        <w:ind w:firstLine="567"/>
        <w:jc w:val="center"/>
        <w:rPr>
          <w:rFonts w:ascii="Times New Roman" w:hAnsi="Times New Roman"/>
          <w:b/>
        </w:rPr>
      </w:pPr>
      <w:r w:rsidRPr="0032687F">
        <w:rPr>
          <w:rFonts w:ascii="Times New Roman" w:hAnsi="Times New Roman"/>
          <w:b/>
        </w:rPr>
        <w:t>BESLENME BİLDİRİMİ VE REFERANS ALIM ORANI</w:t>
      </w:r>
    </w:p>
    <w:p w:rsidR="00431B7F" w:rsidRDefault="00431B7F" w:rsidP="00431B7F">
      <w:pPr>
        <w:spacing w:after="0" w:line="240" w:lineRule="auto"/>
        <w:ind w:firstLine="567"/>
        <w:jc w:val="center"/>
        <w:rPr>
          <w:rFonts w:ascii="Times New Roman" w:hAnsi="Times New Roman"/>
          <w:b/>
        </w:rPr>
      </w:pPr>
      <w:r w:rsidRPr="0032687F">
        <w:rPr>
          <w:rFonts w:ascii="Times New Roman" w:hAnsi="Times New Roman"/>
          <w:b/>
        </w:rPr>
        <w:t>UYGULAMASINA İLİŞKİN KURALLAR</w:t>
      </w:r>
    </w:p>
    <w:p w:rsidR="00D140F9" w:rsidRPr="0032687F" w:rsidRDefault="00D140F9" w:rsidP="00431B7F">
      <w:pPr>
        <w:spacing w:after="0" w:line="240" w:lineRule="auto"/>
        <w:ind w:firstLine="567"/>
        <w:jc w:val="center"/>
        <w:rPr>
          <w:rFonts w:ascii="Times New Roman" w:hAnsi="Times New Roman"/>
          <w:b/>
        </w:rPr>
      </w:pPr>
    </w:p>
    <w:p w:rsidR="00431B7F" w:rsidRPr="0032687F" w:rsidRDefault="00431B7F" w:rsidP="00D140F9">
      <w:pPr>
        <w:pStyle w:val="ListeParagraf"/>
        <w:numPr>
          <w:ilvl w:val="0"/>
          <w:numId w:val="38"/>
        </w:numPr>
        <w:spacing w:after="0" w:line="240" w:lineRule="auto"/>
        <w:jc w:val="both"/>
        <w:rPr>
          <w:rFonts w:ascii="Times New Roman" w:hAnsi="Times New Roman" w:cs="Times New Roman"/>
        </w:rPr>
      </w:pPr>
      <w:r w:rsidRPr="0032687F">
        <w:rPr>
          <w:rFonts w:ascii="Times New Roman" w:hAnsi="Times New Roman" w:cs="Times New Roman"/>
        </w:rPr>
        <w:t xml:space="preserve">Enerji değeri ve besin öğesi miktarları, </w:t>
      </w:r>
      <w:hyperlink w:anchor="Ek_11" w:history="1">
        <w:r w:rsidRPr="0032687F">
          <w:rPr>
            <w:rStyle w:val="Kpr"/>
            <w:rFonts w:ascii="Times New Roman" w:hAnsi="Times New Roman" w:cs="Times New Roman"/>
            <w:color w:val="auto"/>
          </w:rPr>
          <w:t>Ek-11</w:t>
        </w:r>
      </w:hyperlink>
      <w:r w:rsidRPr="0032687F">
        <w:rPr>
          <w:rFonts w:ascii="Times New Roman" w:hAnsi="Times New Roman" w:cs="Times New Roman"/>
        </w:rPr>
        <w:t>’de yer alan ölçü birimleri kullanılarak verilir.</w:t>
      </w:r>
    </w:p>
    <w:p w:rsidR="00431B7F" w:rsidRDefault="00431B7F" w:rsidP="00D140F9">
      <w:pPr>
        <w:pStyle w:val="ListeParagraf"/>
        <w:numPr>
          <w:ilvl w:val="0"/>
          <w:numId w:val="38"/>
        </w:numPr>
        <w:spacing w:after="0" w:line="240" w:lineRule="auto"/>
        <w:jc w:val="both"/>
        <w:rPr>
          <w:rFonts w:ascii="Times New Roman" w:hAnsi="Times New Roman" w:cs="Times New Roman"/>
        </w:rPr>
      </w:pPr>
      <w:r w:rsidRPr="0032687F">
        <w:rPr>
          <w:rFonts w:ascii="Times New Roman" w:hAnsi="Times New Roman" w:cs="Times New Roman"/>
        </w:rPr>
        <w:t xml:space="preserve">Zorunlu beslenme bildirimi kapsamında yer alan bilgilerin tümü </w:t>
      </w:r>
      <w:hyperlink w:anchor="Ek_11" w:history="1">
        <w:r w:rsidRPr="0032687F">
          <w:rPr>
            <w:rStyle w:val="Kpr"/>
            <w:rFonts w:ascii="Times New Roman" w:hAnsi="Times New Roman" w:cs="Times New Roman"/>
            <w:color w:val="auto"/>
          </w:rPr>
          <w:t>Ek-11’de</w:t>
        </w:r>
      </w:hyperlink>
      <w:r w:rsidRPr="0032687F">
        <w:rPr>
          <w:rFonts w:ascii="Times New Roman" w:hAnsi="Times New Roman" w:cs="Times New Roman"/>
        </w:rPr>
        <w:t xml:space="preserve"> yer alan gösterim biçimine ve sıralamaya göre aynı görüş alanında olacak şekilde, açık bir format kullanılarak verilir.</w:t>
      </w:r>
    </w:p>
    <w:p w:rsidR="00431B7F" w:rsidRPr="0032687F" w:rsidRDefault="00431B7F" w:rsidP="00D140F9">
      <w:pPr>
        <w:pStyle w:val="ListeParagraf"/>
        <w:numPr>
          <w:ilvl w:val="0"/>
          <w:numId w:val="38"/>
        </w:numPr>
        <w:spacing w:after="0" w:line="240" w:lineRule="auto"/>
        <w:jc w:val="both"/>
        <w:rPr>
          <w:rFonts w:ascii="Times New Roman" w:hAnsi="Times New Roman" w:cs="Times New Roman"/>
        </w:rPr>
      </w:pPr>
      <w:r w:rsidRPr="0032687F">
        <w:rPr>
          <w:rFonts w:ascii="Times New Roman" w:hAnsi="Times New Roman" w:cs="Times New Roman"/>
        </w:rPr>
        <w:t xml:space="preserve"> </w:t>
      </w:r>
      <w:r w:rsidRPr="0032687F">
        <w:rPr>
          <w:rFonts w:ascii="Times New Roman" w:hAnsi="Times New Roman"/>
        </w:rPr>
        <w:t>Zorunlu beslenme bildirimi kapsamında yer alan bilgiler tablo formunda hizalanmış sayılarla verilir. Eğer etiket yüzeyi müsait değilse, bilgiler lineer formda verilir.</w:t>
      </w:r>
      <w:r w:rsidRPr="0032687F">
        <w:rPr>
          <w:rFonts w:ascii="Times New Roman" w:hAnsi="Times New Roman" w:cs="Times New Roman"/>
        </w:rPr>
        <w:t xml:space="preserve"> </w:t>
      </w:r>
      <w:r w:rsidRPr="0032687F">
        <w:rPr>
          <w:rFonts w:ascii="Times New Roman" w:hAnsi="Times New Roman"/>
        </w:rPr>
        <w:t>Hacmen % 1,2’den fazla alkol içeren içeceklerde beslenme bildirimi yapılması durumunda bu formlardan farklı bir formda verilebilir.</w:t>
      </w:r>
    </w:p>
    <w:p w:rsidR="00431B7F" w:rsidRPr="0032687F" w:rsidRDefault="00431B7F" w:rsidP="00D140F9">
      <w:pPr>
        <w:pStyle w:val="ListeParagraf"/>
        <w:numPr>
          <w:ilvl w:val="0"/>
          <w:numId w:val="38"/>
        </w:numPr>
        <w:spacing w:after="0" w:line="240" w:lineRule="auto"/>
        <w:jc w:val="both"/>
        <w:rPr>
          <w:rFonts w:ascii="Times New Roman" w:hAnsi="Times New Roman" w:cs="Times New Roman"/>
        </w:rPr>
      </w:pPr>
      <w:r w:rsidRPr="0032687F">
        <w:rPr>
          <w:rFonts w:ascii="Times New Roman" w:hAnsi="Times New Roman" w:cs="Times New Roman"/>
        </w:rPr>
        <w:t xml:space="preserve">Enerji değeri ve besin öğesi miktarları ile birlikte bu miktarların </w:t>
      </w:r>
      <w:r w:rsidRPr="0032687F">
        <w:rPr>
          <w:rFonts w:ascii="Times New Roman" w:hAnsi="Times New Roman" w:cs="Times New Roman"/>
          <w:bCs/>
        </w:rPr>
        <w:t xml:space="preserve">referans alım (RA) oranının </w:t>
      </w:r>
      <w:r w:rsidRPr="0032687F">
        <w:rPr>
          <w:rFonts w:ascii="Times New Roman" w:hAnsi="Times New Roman" w:cs="Times New Roman"/>
        </w:rPr>
        <w:t>100 g veya 100 mL üzerinden verilmesi zorunludur. Örnek gösterim şekli Tablo 1’de verilmiştir.</w:t>
      </w:r>
    </w:p>
    <w:p w:rsidR="00431B7F" w:rsidRPr="0032687F" w:rsidRDefault="00431B7F" w:rsidP="00431B7F">
      <w:pPr>
        <w:pStyle w:val="ListeParagraf"/>
        <w:spacing w:after="0" w:line="240" w:lineRule="auto"/>
        <w:ind w:left="957"/>
        <w:jc w:val="both"/>
        <w:rPr>
          <w:rFonts w:ascii="Times New Roman" w:hAnsi="Times New Roman" w:cs="Times New Roman"/>
        </w:rPr>
      </w:pPr>
    </w:p>
    <w:p w:rsidR="00431B7F" w:rsidRPr="0032687F" w:rsidRDefault="00431B7F" w:rsidP="00431B7F">
      <w:pPr>
        <w:spacing w:after="0" w:line="240" w:lineRule="auto"/>
        <w:ind w:firstLine="567"/>
        <w:jc w:val="both"/>
        <w:rPr>
          <w:rFonts w:ascii="Times New Roman" w:hAnsi="Times New Roman"/>
        </w:rPr>
      </w:pPr>
    </w:p>
    <w:p w:rsidR="00431B7F" w:rsidRDefault="00431B7F" w:rsidP="00431B7F">
      <w:pPr>
        <w:spacing w:after="0" w:line="240" w:lineRule="auto"/>
        <w:ind w:firstLine="567"/>
        <w:rPr>
          <w:rFonts w:ascii="Times New Roman" w:hAnsi="Times New Roman"/>
          <w:b/>
        </w:rPr>
      </w:pPr>
      <w:r w:rsidRPr="000852EA">
        <w:rPr>
          <w:rFonts w:ascii="Times New Roman" w:hAnsi="Times New Roman"/>
          <w:b/>
        </w:rPr>
        <w:t xml:space="preserve">                    Tablo 1:Zorunlu Beslenme Bildirimi </w:t>
      </w:r>
    </w:p>
    <w:p w:rsidR="000852EA" w:rsidRPr="000852EA" w:rsidRDefault="000852EA" w:rsidP="00431B7F">
      <w:pPr>
        <w:spacing w:after="0" w:line="240" w:lineRule="auto"/>
        <w:ind w:firstLine="567"/>
        <w:rPr>
          <w:rFonts w:ascii="Times New Roman" w:hAnsi="Times New Roman"/>
          <w:b/>
        </w:rPr>
      </w:pPr>
    </w:p>
    <w:tbl>
      <w:tblPr>
        <w:tblStyle w:val="KlavuzuTablo4-Vurgu1"/>
        <w:tblW w:w="5680" w:type="dxa"/>
        <w:jc w:val="center"/>
        <w:tblLook w:val="04A0" w:firstRow="1" w:lastRow="0" w:firstColumn="1" w:lastColumn="0" w:noHBand="0" w:noVBand="1"/>
      </w:tblPr>
      <w:tblGrid>
        <w:gridCol w:w="2040"/>
        <w:gridCol w:w="1880"/>
        <w:gridCol w:w="1760"/>
      </w:tblGrid>
      <w:tr w:rsidR="00431B7F" w:rsidRPr="0032687F" w:rsidTr="00AD558B">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jc w:val="center"/>
              <w:rPr>
                <w:rFonts w:ascii="Times New Roman" w:hAnsi="Times New Roman"/>
                <w:color w:val="auto"/>
              </w:rPr>
            </w:pPr>
            <w:r w:rsidRPr="0032687F">
              <w:rPr>
                <w:rFonts w:ascii="Times New Roman" w:eastAsia="Calibri" w:hAnsi="Times New Roman"/>
                <w:color w:val="auto"/>
                <w:kern w:val="24"/>
              </w:rPr>
              <w:t>Enerji ve Besin öğeleri</w:t>
            </w:r>
          </w:p>
        </w:tc>
        <w:tc>
          <w:tcPr>
            <w:tcW w:w="1880" w:type="dxa"/>
            <w:hideMark/>
          </w:tcPr>
          <w:p w:rsidR="00431B7F" w:rsidRPr="0032687F" w:rsidRDefault="00431B7F" w:rsidP="00AD558B">
            <w:pPr>
              <w:spacing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32687F">
              <w:rPr>
                <w:rFonts w:ascii="Times New Roman" w:eastAsia="Calibri" w:hAnsi="Times New Roman"/>
                <w:color w:val="auto"/>
                <w:kern w:val="24"/>
              </w:rPr>
              <w:t>100g/100 ml</w:t>
            </w:r>
          </w:p>
        </w:tc>
        <w:tc>
          <w:tcPr>
            <w:tcW w:w="1760" w:type="dxa"/>
            <w:hideMark/>
          </w:tcPr>
          <w:p w:rsidR="00431B7F" w:rsidRPr="0032687F" w:rsidRDefault="00431B7F" w:rsidP="00AD558B">
            <w:pPr>
              <w:spacing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32687F">
              <w:rPr>
                <w:rFonts w:ascii="Times New Roman" w:eastAsia="Calibri" w:hAnsi="Times New Roman"/>
                <w:color w:val="auto"/>
                <w:kern w:val="24"/>
              </w:rPr>
              <w:t>100g/100 ml</w:t>
            </w:r>
          </w:p>
          <w:p w:rsidR="00431B7F" w:rsidRPr="0032687F" w:rsidRDefault="00431B7F" w:rsidP="00AD558B">
            <w:pPr>
              <w:spacing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32687F">
              <w:rPr>
                <w:rFonts w:ascii="Times New Roman" w:eastAsia="Calibri" w:hAnsi="Times New Roman"/>
                <w:color w:val="auto"/>
                <w:kern w:val="24"/>
              </w:rPr>
              <w:t>% RA*</w:t>
            </w:r>
          </w:p>
        </w:tc>
      </w:tr>
      <w:tr w:rsidR="00431B7F" w:rsidRPr="0032687F" w:rsidTr="00AD558B">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Enerji (kj ve kcal)</w:t>
            </w:r>
          </w:p>
        </w:tc>
        <w:tc>
          <w:tcPr>
            <w:tcW w:w="1880" w:type="dxa"/>
            <w:hideMark/>
          </w:tcPr>
          <w:p w:rsidR="00431B7F" w:rsidRPr="0032687F"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1B7F" w:rsidRPr="0032687F" w:rsidTr="00AD558B">
        <w:trPr>
          <w:trHeight w:val="237"/>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Yağ (g)</w:t>
            </w:r>
          </w:p>
        </w:tc>
        <w:tc>
          <w:tcPr>
            <w:tcW w:w="1880" w:type="dxa"/>
            <w:hideMark/>
          </w:tcPr>
          <w:p w:rsidR="00431B7F" w:rsidRPr="0032687F"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1B7F" w:rsidRPr="0032687F" w:rsidTr="00AD558B">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-Doymuş Yağ (g)</w:t>
            </w:r>
          </w:p>
        </w:tc>
        <w:tc>
          <w:tcPr>
            <w:tcW w:w="1880" w:type="dxa"/>
            <w:hideMark/>
          </w:tcPr>
          <w:p w:rsidR="00431B7F" w:rsidRPr="0032687F"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1B7F" w:rsidRPr="0032687F" w:rsidTr="00AD558B">
        <w:trPr>
          <w:trHeight w:val="247"/>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Karbonhidrat(g)</w:t>
            </w:r>
          </w:p>
        </w:tc>
        <w:tc>
          <w:tcPr>
            <w:tcW w:w="1880" w:type="dxa"/>
            <w:hideMark/>
          </w:tcPr>
          <w:p w:rsidR="00431B7F" w:rsidRPr="0032687F"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1B7F" w:rsidRPr="0032687F" w:rsidTr="00AD558B">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-Şekerler (g)</w:t>
            </w:r>
          </w:p>
        </w:tc>
        <w:tc>
          <w:tcPr>
            <w:tcW w:w="1880" w:type="dxa"/>
            <w:hideMark/>
          </w:tcPr>
          <w:p w:rsidR="00431B7F" w:rsidRPr="0032687F"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1B7F" w:rsidRPr="0032687F" w:rsidTr="00AD558B">
        <w:trPr>
          <w:trHeight w:val="341"/>
          <w:jc w:val="center"/>
        </w:trPr>
        <w:tc>
          <w:tcPr>
            <w:cnfStyle w:val="001000000000" w:firstRow="0" w:lastRow="0" w:firstColumn="1" w:lastColumn="0" w:oddVBand="0" w:evenVBand="0" w:oddHBand="0" w:evenHBand="0" w:firstRowFirstColumn="0" w:firstRowLastColumn="0" w:lastRowFirstColumn="0" w:lastRowLastColumn="0"/>
            <w:tcW w:w="2040" w:type="dxa"/>
            <w:hideMark/>
          </w:tcPr>
          <w:p w:rsidR="00431B7F" w:rsidRPr="0032687F" w:rsidRDefault="00431B7F" w:rsidP="00AD558B">
            <w:pPr>
              <w:spacing w:line="256" w:lineRule="auto"/>
              <w:rPr>
                <w:rFonts w:ascii="Times New Roman" w:hAnsi="Times New Roman"/>
              </w:rPr>
            </w:pPr>
            <w:r w:rsidRPr="0032687F">
              <w:rPr>
                <w:rFonts w:ascii="Times New Roman" w:eastAsia="Calibri" w:hAnsi="Times New Roman"/>
                <w:kern w:val="24"/>
              </w:rPr>
              <w:t>Protein (g)</w:t>
            </w:r>
          </w:p>
        </w:tc>
        <w:tc>
          <w:tcPr>
            <w:tcW w:w="1880" w:type="dxa"/>
            <w:hideMark/>
          </w:tcPr>
          <w:p w:rsidR="00431B7F" w:rsidRPr="0032687F"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687F">
              <w:rPr>
                <w:rFonts w:ascii="Times New Roman" w:eastAsia="Calibri" w:hAnsi="Times New Roman"/>
                <w:kern w:val="24"/>
              </w:rPr>
              <w:t> </w:t>
            </w:r>
          </w:p>
        </w:tc>
        <w:tc>
          <w:tcPr>
            <w:tcW w:w="1760" w:type="dxa"/>
            <w:hideMark/>
          </w:tcPr>
          <w:p w:rsidR="00431B7F" w:rsidRPr="0032687F" w:rsidRDefault="00431B7F"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31B7F" w:rsidRPr="0032687F" w:rsidTr="00AD558B">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2040" w:type="dxa"/>
          </w:tcPr>
          <w:p w:rsidR="00431B7F" w:rsidRPr="0032687F" w:rsidRDefault="00431B7F" w:rsidP="00AD558B">
            <w:pPr>
              <w:spacing w:line="256" w:lineRule="auto"/>
              <w:rPr>
                <w:rFonts w:ascii="Times New Roman" w:eastAsia="Calibri" w:hAnsi="Times New Roman"/>
                <w:kern w:val="24"/>
              </w:rPr>
            </w:pPr>
            <w:r w:rsidRPr="0032687F">
              <w:rPr>
                <w:rFonts w:ascii="Times New Roman" w:eastAsia="Calibri" w:hAnsi="Times New Roman"/>
                <w:kern w:val="24"/>
              </w:rPr>
              <w:t>Tuz (g)</w:t>
            </w:r>
          </w:p>
        </w:tc>
        <w:tc>
          <w:tcPr>
            <w:tcW w:w="1880" w:type="dxa"/>
          </w:tcPr>
          <w:p w:rsidR="00431B7F" w:rsidRPr="0032687F"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kern w:val="24"/>
              </w:rPr>
            </w:pPr>
          </w:p>
        </w:tc>
        <w:tc>
          <w:tcPr>
            <w:tcW w:w="1760" w:type="dxa"/>
          </w:tcPr>
          <w:p w:rsidR="00431B7F" w:rsidRPr="0032687F" w:rsidRDefault="00431B7F" w:rsidP="00AD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31B7F" w:rsidRPr="0032687F" w:rsidTr="00AD558B">
        <w:trPr>
          <w:trHeight w:val="341"/>
          <w:jc w:val="center"/>
        </w:trPr>
        <w:tc>
          <w:tcPr>
            <w:cnfStyle w:val="001000000000" w:firstRow="0" w:lastRow="0" w:firstColumn="1" w:lastColumn="0" w:oddVBand="0" w:evenVBand="0" w:oddHBand="0" w:evenHBand="0" w:firstRowFirstColumn="0" w:firstRowLastColumn="0" w:lastRowFirstColumn="0" w:lastRowLastColumn="0"/>
            <w:tcW w:w="5680" w:type="dxa"/>
            <w:gridSpan w:val="3"/>
          </w:tcPr>
          <w:p w:rsidR="00431B7F" w:rsidRPr="0032687F" w:rsidRDefault="00431B7F" w:rsidP="00AD558B">
            <w:pPr>
              <w:jc w:val="center"/>
              <w:rPr>
                <w:rFonts w:ascii="Times New Roman" w:hAnsi="Times New Roman"/>
              </w:rPr>
            </w:pPr>
            <w:r w:rsidRPr="0032687F">
              <w:rPr>
                <w:rFonts w:ascii="Times New Roman" w:hAnsi="Times New Roman"/>
              </w:rPr>
              <w:t xml:space="preserve">Ortalama bir yetişkinin referans alım (RA) değeri </w:t>
            </w:r>
          </w:p>
          <w:p w:rsidR="00431B7F" w:rsidRPr="0032687F" w:rsidRDefault="00431B7F" w:rsidP="00AD558B">
            <w:pPr>
              <w:jc w:val="center"/>
              <w:rPr>
                <w:rFonts w:ascii="Times New Roman" w:hAnsi="Times New Roman"/>
              </w:rPr>
            </w:pPr>
            <w:r w:rsidRPr="0032687F">
              <w:rPr>
                <w:rFonts w:ascii="Times New Roman" w:hAnsi="Times New Roman"/>
              </w:rPr>
              <w:t>(8400 kJ / 2000 kcal)</w:t>
            </w:r>
          </w:p>
        </w:tc>
      </w:tr>
    </w:tbl>
    <w:p w:rsidR="00431B7F" w:rsidRDefault="00431B7F" w:rsidP="00431B7F">
      <w:pPr>
        <w:spacing w:after="0" w:line="240" w:lineRule="auto"/>
        <w:jc w:val="both"/>
        <w:rPr>
          <w:rFonts w:ascii="Times New Roman" w:hAnsi="Times New Roman"/>
        </w:rPr>
      </w:pPr>
    </w:p>
    <w:p w:rsidR="00431B7F" w:rsidRPr="0032687F" w:rsidRDefault="00431B7F" w:rsidP="00431B7F">
      <w:pPr>
        <w:pStyle w:val="ListeParagraf"/>
        <w:numPr>
          <w:ilvl w:val="0"/>
          <w:numId w:val="38"/>
        </w:numPr>
        <w:spacing w:after="0" w:line="240" w:lineRule="auto"/>
        <w:jc w:val="both"/>
        <w:rPr>
          <w:rFonts w:ascii="Times New Roman" w:hAnsi="Times New Roman"/>
        </w:rPr>
      </w:pPr>
      <w:r w:rsidRPr="0032687F">
        <w:rPr>
          <w:rFonts w:ascii="Times New Roman" w:hAnsi="Times New Roman"/>
        </w:rPr>
        <w:lastRenderedPageBreak/>
        <w:t xml:space="preserve">Zorunlu beslenme bildirimi içeriği  </w:t>
      </w:r>
      <w:hyperlink w:anchor="Ek_9_Bölüm_1" w:history="1">
        <w:r w:rsidRPr="0032687F">
          <w:rPr>
            <w:rStyle w:val="Kpr"/>
            <w:rFonts w:ascii="Times New Roman" w:hAnsi="Times New Roman"/>
            <w:color w:val="auto"/>
          </w:rPr>
          <w:t>Ek-9 Bölüm 1’de</w:t>
        </w:r>
      </w:hyperlink>
      <w:r w:rsidRPr="0032687F">
        <w:rPr>
          <w:rFonts w:ascii="Times New Roman" w:hAnsi="Times New Roman"/>
        </w:rPr>
        <w:t xml:space="preserve"> yer alan ve gıdada bu ekte tanımlanmış olan belirgin miktarda bulunan vitamin ve mineraller, tekli doymamış yağ, çoklu doymamış yağ, lif, polioller veya şeker alkol ve nişasta miktarı ile desteklenebilir. Bu besin öğelerinden birinin veya birkaçının miktarı, 100 g/1100 ml’deki </w:t>
      </w:r>
      <w:r w:rsidRPr="0032687F">
        <w:rPr>
          <w:rFonts w:ascii="Times New Roman" w:hAnsi="Times New Roman"/>
          <w:bCs/>
        </w:rPr>
        <w:t>referans alım (RA) oranı ile birlikte</w:t>
      </w:r>
      <w:r w:rsidRPr="0032687F">
        <w:rPr>
          <w:rFonts w:ascii="Times New Roman" w:hAnsi="Times New Roman"/>
        </w:rPr>
        <w:t xml:space="preserve"> tabloda belirtilebilir.</w:t>
      </w:r>
    </w:p>
    <w:p w:rsidR="00431B7F" w:rsidRDefault="00431B7F" w:rsidP="00431B7F">
      <w:pPr>
        <w:pStyle w:val="ListeParagraf"/>
        <w:numPr>
          <w:ilvl w:val="0"/>
          <w:numId w:val="38"/>
        </w:numPr>
        <w:spacing w:after="0" w:line="240" w:lineRule="auto"/>
        <w:jc w:val="both"/>
        <w:rPr>
          <w:rFonts w:ascii="Times New Roman" w:hAnsi="Times New Roman"/>
        </w:rPr>
      </w:pPr>
      <w:r w:rsidRPr="0032687F">
        <w:rPr>
          <w:rFonts w:ascii="Times New Roman" w:hAnsi="Times New Roman"/>
        </w:rPr>
        <w:t>Bununla birlikte aynı görüş alanında olmak kaydıyla bu bilgilere çok yakın bir yerde ‘Ortalama bir yetişkinin referans alım (RA) değeri (8400 kJ / 2000 kcal)’ ifadesine yer verilir.</w:t>
      </w:r>
    </w:p>
    <w:p w:rsidR="00431B7F" w:rsidRPr="001D02DE" w:rsidRDefault="00431B7F" w:rsidP="00431B7F">
      <w:pPr>
        <w:pStyle w:val="ListeParagraf"/>
        <w:numPr>
          <w:ilvl w:val="0"/>
          <w:numId w:val="38"/>
        </w:numPr>
        <w:spacing w:after="0" w:line="240" w:lineRule="auto"/>
        <w:jc w:val="both"/>
        <w:rPr>
          <w:rFonts w:ascii="Times New Roman" w:hAnsi="Times New Roman"/>
          <w:color w:val="1C283D"/>
        </w:rPr>
      </w:pPr>
      <w:r w:rsidRPr="001D02DE">
        <w:rPr>
          <w:rFonts w:ascii="Times New Roman" w:hAnsi="Times New Roman"/>
          <w:color w:val="1C283D"/>
        </w:rPr>
        <w:t>Porsiyon büyüklüğü belirlenmiş gıdalar için tek kullanımlık hazır ambalajda sunulan ancak belirlenmiş porsiyon büyüklüğünün uygulanamadığı gıdalarda tüketim birimi üzerinden bildirim yapılabilir.</w:t>
      </w: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rPr>
        <w:t xml:space="preserve">Kullanılan porsiyon büyüklüğü veya tüketim biriminin ve ambalajın içerdiği porsiyon veya birimlerin adedinin tüketici tarafından kolayca fark edilebilecek şekilde etiket üzerinde belirtilmesi koşuluyla enerji değeri ve besin öğesi miktarları referans alım (RA) oranları ile birlikte; 100 g veya 100 mL üzerinden bildirime ilave olarak, porsiyon ve/veya tüketim birimi üzerinden verilebilir. Örnek gösterim şekli Tablo 2’de verilmiştir. </w:t>
      </w:r>
    </w:p>
    <w:p w:rsidR="00431B7F" w:rsidRPr="007838B2" w:rsidRDefault="00431B7F" w:rsidP="00431B7F">
      <w:pPr>
        <w:spacing w:after="0" w:line="240" w:lineRule="auto"/>
        <w:ind w:firstLine="567"/>
        <w:jc w:val="both"/>
        <w:rPr>
          <w:rFonts w:ascii="Times New Roman" w:hAnsi="Times New Roman"/>
          <w:color w:val="FF0000"/>
        </w:rPr>
      </w:pPr>
    </w:p>
    <w:p w:rsidR="00431B7F" w:rsidRDefault="00431B7F" w:rsidP="00431B7F">
      <w:pPr>
        <w:autoSpaceDE w:val="0"/>
        <w:autoSpaceDN w:val="0"/>
        <w:adjustRightInd w:val="0"/>
        <w:spacing w:after="120" w:line="240" w:lineRule="auto"/>
        <w:jc w:val="center"/>
        <w:rPr>
          <w:rFonts w:ascii="Times New Roman" w:hAnsi="Times New Roman"/>
          <w:b/>
          <w:bCs/>
          <w:color w:val="FF0000"/>
        </w:rPr>
      </w:pPr>
    </w:p>
    <w:p w:rsidR="00431B7F" w:rsidRDefault="00431B7F" w:rsidP="00431B7F">
      <w:pPr>
        <w:spacing w:after="0" w:line="256" w:lineRule="auto"/>
        <w:jc w:val="center"/>
        <w:rPr>
          <w:rFonts w:ascii="Times New Roman" w:hAnsi="Times New Roman"/>
          <w:b/>
        </w:rPr>
      </w:pPr>
      <w:r w:rsidRPr="000852EA">
        <w:rPr>
          <w:rFonts w:ascii="Times New Roman" w:hAnsi="Times New Roman"/>
          <w:b/>
        </w:rPr>
        <w:t xml:space="preserve">Tablo 2: </w:t>
      </w:r>
      <w:r w:rsidRPr="000852EA">
        <w:rPr>
          <w:rFonts w:ascii="Times New Roman" w:eastAsia="Calibri" w:hAnsi="Times New Roman"/>
          <w:b/>
          <w:kern w:val="24"/>
        </w:rPr>
        <w:t>Porsiyon veya</w:t>
      </w:r>
      <w:r w:rsidRPr="000852EA">
        <w:rPr>
          <w:rFonts w:ascii="Times New Roman" w:hAnsi="Times New Roman"/>
          <w:b/>
        </w:rPr>
        <w:t xml:space="preserve"> </w:t>
      </w:r>
      <w:r w:rsidRPr="000852EA">
        <w:rPr>
          <w:rFonts w:ascii="Times New Roman" w:eastAsia="Calibri" w:hAnsi="Times New Roman"/>
          <w:b/>
          <w:kern w:val="24"/>
        </w:rPr>
        <w:t xml:space="preserve">tüketim birimi üzerinden </w:t>
      </w:r>
      <w:r w:rsidRPr="000852EA">
        <w:rPr>
          <w:rFonts w:ascii="Times New Roman" w:hAnsi="Times New Roman"/>
          <w:b/>
        </w:rPr>
        <w:t xml:space="preserve">Beslenme Bildirimi </w:t>
      </w:r>
    </w:p>
    <w:p w:rsidR="000852EA" w:rsidRPr="000852EA" w:rsidRDefault="000852EA" w:rsidP="00431B7F">
      <w:pPr>
        <w:spacing w:after="0" w:line="256" w:lineRule="auto"/>
        <w:jc w:val="center"/>
        <w:rPr>
          <w:rFonts w:ascii="Times New Roman" w:hAnsi="Times New Roman"/>
          <w:b/>
        </w:rPr>
      </w:pPr>
    </w:p>
    <w:tbl>
      <w:tblPr>
        <w:tblStyle w:val="KlavuzuTablo4-Vurgu1"/>
        <w:tblW w:w="6232" w:type="dxa"/>
        <w:jc w:val="center"/>
        <w:tblLayout w:type="fixed"/>
        <w:tblLook w:val="04A0" w:firstRow="1" w:lastRow="0" w:firstColumn="1" w:lastColumn="0" w:noHBand="0" w:noVBand="1"/>
      </w:tblPr>
      <w:tblGrid>
        <w:gridCol w:w="1793"/>
        <w:gridCol w:w="1060"/>
        <w:gridCol w:w="1098"/>
        <w:gridCol w:w="1147"/>
        <w:gridCol w:w="1134"/>
      </w:tblGrid>
      <w:tr w:rsidR="00431B7F" w:rsidRPr="007838B2" w:rsidTr="00163086">
        <w:trPr>
          <w:cnfStyle w:val="100000000000" w:firstRow="1" w:lastRow="0" w:firstColumn="0" w:lastColumn="0" w:oddVBand="0" w:evenVBand="0" w:oddHBand="0" w:evenHBand="0"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163086">
            <w:pPr>
              <w:spacing w:after="0" w:line="257" w:lineRule="auto"/>
              <w:jc w:val="center"/>
              <w:rPr>
                <w:rFonts w:ascii="Times New Roman" w:hAnsi="Times New Roman"/>
              </w:rPr>
            </w:pPr>
            <w:r w:rsidRPr="007838B2">
              <w:rPr>
                <w:rFonts w:ascii="Times New Roman" w:eastAsia="Calibri" w:hAnsi="Times New Roman"/>
                <w:color w:val="000000" w:themeColor="text1"/>
                <w:kern w:val="24"/>
              </w:rPr>
              <w:t>Enerji ve Besin öğeleri</w:t>
            </w:r>
          </w:p>
        </w:tc>
        <w:tc>
          <w:tcPr>
            <w:tcW w:w="1060" w:type="dxa"/>
            <w:hideMark/>
          </w:tcPr>
          <w:p w:rsidR="00431B7F" w:rsidRPr="007838B2" w:rsidRDefault="00431B7F"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100g/100 ml</w:t>
            </w:r>
          </w:p>
        </w:tc>
        <w:tc>
          <w:tcPr>
            <w:tcW w:w="1098" w:type="dxa"/>
            <w:hideMark/>
          </w:tcPr>
          <w:p w:rsidR="00431B7F" w:rsidRPr="007838B2" w:rsidRDefault="00431B7F"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100g/100 ml</w:t>
            </w:r>
          </w:p>
          <w:p w:rsidR="00431B7F" w:rsidRPr="007838B2" w:rsidRDefault="00431B7F"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RA*</w:t>
            </w:r>
          </w:p>
        </w:tc>
        <w:tc>
          <w:tcPr>
            <w:tcW w:w="1147" w:type="dxa"/>
            <w:hideMark/>
          </w:tcPr>
          <w:p w:rsidR="00163086" w:rsidRDefault="00163086"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Calibri" w:hAnsi="Times New Roman"/>
                <w:color w:val="000000" w:themeColor="text1"/>
                <w:kern w:val="24"/>
              </w:rPr>
              <w:t>Porsiyon/T</w:t>
            </w:r>
            <w:r w:rsidR="00431B7F" w:rsidRPr="007838B2">
              <w:rPr>
                <w:rFonts w:ascii="Times New Roman" w:eastAsia="Calibri" w:hAnsi="Times New Roman"/>
                <w:color w:val="000000" w:themeColor="text1"/>
                <w:kern w:val="24"/>
              </w:rPr>
              <w:t>üketim birimi</w:t>
            </w:r>
          </w:p>
          <w:p w:rsidR="00431B7F" w:rsidRPr="007838B2" w:rsidRDefault="00163086"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Calibri" w:hAnsi="Times New Roman"/>
                <w:color w:val="000000" w:themeColor="text1"/>
                <w:kern w:val="24"/>
              </w:rPr>
              <w:t>( g/</w:t>
            </w:r>
            <w:r w:rsidR="00431B7F" w:rsidRPr="007838B2">
              <w:rPr>
                <w:rFonts w:ascii="Times New Roman" w:eastAsia="Calibri" w:hAnsi="Times New Roman"/>
                <w:color w:val="000000" w:themeColor="text1"/>
                <w:kern w:val="24"/>
              </w:rPr>
              <w:t>ml)</w:t>
            </w:r>
          </w:p>
        </w:tc>
        <w:tc>
          <w:tcPr>
            <w:tcW w:w="1134" w:type="dxa"/>
            <w:hideMark/>
          </w:tcPr>
          <w:p w:rsidR="00163086" w:rsidRDefault="00163086"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Calibri" w:hAnsi="Times New Roman"/>
                <w:color w:val="000000" w:themeColor="text1"/>
                <w:kern w:val="24"/>
              </w:rPr>
              <w:t>Porsiyon/T</w:t>
            </w:r>
            <w:r w:rsidRPr="007838B2">
              <w:rPr>
                <w:rFonts w:ascii="Times New Roman" w:eastAsia="Calibri" w:hAnsi="Times New Roman"/>
                <w:color w:val="000000" w:themeColor="text1"/>
                <w:kern w:val="24"/>
              </w:rPr>
              <w:t>üketim birimi</w:t>
            </w:r>
          </w:p>
          <w:p w:rsidR="00163086" w:rsidRDefault="00431B7F"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kern w:val="24"/>
              </w:rPr>
            </w:pPr>
            <w:r w:rsidRPr="007838B2">
              <w:rPr>
                <w:rFonts w:ascii="Times New Roman" w:eastAsia="Calibri" w:hAnsi="Times New Roman"/>
                <w:color w:val="000000" w:themeColor="text1"/>
                <w:kern w:val="24"/>
              </w:rPr>
              <w:t>için</w:t>
            </w:r>
          </w:p>
          <w:p w:rsidR="00431B7F" w:rsidRPr="007838B2" w:rsidRDefault="00431B7F" w:rsidP="00163086">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RA*</w:t>
            </w:r>
          </w:p>
        </w:tc>
      </w:tr>
      <w:tr w:rsidR="00431B7F" w:rsidRPr="007838B2" w:rsidTr="00163086">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Enerji (kj ve kcal)</w:t>
            </w:r>
          </w:p>
        </w:tc>
        <w:tc>
          <w:tcPr>
            <w:tcW w:w="1060"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trHeight w:val="411"/>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Yağ (g)</w:t>
            </w:r>
          </w:p>
        </w:tc>
        <w:tc>
          <w:tcPr>
            <w:tcW w:w="1060"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163086"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637A0">
              <w:rPr>
                <w:rFonts w:ascii="Times New Roman" w:eastAsia="Calibri" w:hAnsi="Times New Roman"/>
                <w:noProof/>
                <w:color w:val="000000" w:themeColor="text1"/>
                <w:kern w:val="24"/>
              </w:rPr>
              <mc:AlternateContent>
                <mc:Choice Requires="wps">
                  <w:drawing>
                    <wp:anchor distT="0" distB="0" distL="114300" distR="114300" simplePos="0" relativeHeight="251662336" behindDoc="0" locked="0" layoutInCell="1" allowOverlap="1" wp14:anchorId="0B3CC8E0" wp14:editId="35F2FAF0">
                      <wp:simplePos x="0" y="0"/>
                      <wp:positionH relativeFrom="column">
                        <wp:posOffset>-735965</wp:posOffset>
                      </wp:positionH>
                      <wp:positionV relativeFrom="paragraph">
                        <wp:posOffset>248920</wp:posOffset>
                      </wp:positionV>
                      <wp:extent cx="1381760" cy="530225"/>
                      <wp:effectExtent l="0" t="152400" r="0" b="155575"/>
                      <wp:wrapNone/>
                      <wp:docPr id="10" name="Oval 8"/>
                      <wp:cNvGraphicFramePr/>
                      <a:graphic xmlns:a="http://schemas.openxmlformats.org/drawingml/2006/main">
                        <a:graphicData uri="http://schemas.microsoft.com/office/word/2010/wordprocessingShape">
                          <wps:wsp>
                            <wps:cNvSpPr/>
                            <wps:spPr>
                              <a:xfrm rot="19884456">
                                <a:off x="0" y="0"/>
                                <a:ext cx="1381760" cy="530225"/>
                              </a:xfrm>
                              <a:prstGeom prst="ellipse">
                                <a:avLst/>
                              </a:prstGeom>
                              <a:solidFill>
                                <a:schemeClr val="accent1">
                                  <a:lumMod val="75000"/>
                                </a:schemeClr>
                              </a:solidFill>
                              <a:ln>
                                <a:solidFill>
                                  <a:schemeClr val="tx1">
                                    <a:lumMod val="85000"/>
                                    <a:lumOff val="1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A36AD" w:rsidRPr="006637A0" w:rsidRDefault="004A36AD" w:rsidP="00431B7F">
                                  <w:pPr>
                                    <w:pStyle w:val="NormalWeb"/>
                                    <w:kinsoku w:val="0"/>
                                    <w:overflowPunct w:val="0"/>
                                    <w:spacing w:before="0" w:beforeAutospacing="0" w:after="0" w:afterAutospacing="0"/>
                                    <w:jc w:val="center"/>
                                    <w:textAlignment w:val="baseline"/>
                                    <w:rPr>
                                      <w:sz w:val="22"/>
                                      <w:szCs w:val="22"/>
                                    </w:rPr>
                                  </w:pPr>
                                  <w:r>
                                    <w:rPr>
                                      <w:b/>
                                      <w:bCs/>
                                      <w:color w:val="FFFFFF" w:themeColor="light1"/>
                                      <w:kern w:val="24"/>
                                      <w:sz w:val="22"/>
                                      <w:szCs w:val="22"/>
                                    </w:rPr>
                                    <w:t xml:space="preserve">ZORUNLU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0B3CC8E0" id="Oval 8" o:spid="_x0000_s1026" style="position:absolute;margin-left:-57.95pt;margin-top:19.6pt;width:108.8pt;height:41.75pt;rotation:-187383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" fillcolor="#2e74b5 [2404]" strokecolor="#272727 [2749]" strokeweight="1pt">
                      <v:stroke joinstyle="miter"/>
                      <v:textbox>
                        <w:txbxContent>
                          <w:p w:rsidR="004A36AD" w:rsidRPr="006637A0" w:rsidRDefault="004A36AD" w:rsidP="00431B7F">
                            <w:pPr>
                              <w:pStyle w:val="NormalWeb"/>
                              <w:kinsoku w:val="0"/>
                              <w:overflowPunct w:val="0"/>
                              <w:spacing w:before="0" w:beforeAutospacing="0" w:after="0" w:afterAutospacing="0"/>
                              <w:jc w:val="center"/>
                              <w:textAlignment w:val="baseline"/>
                              <w:rPr>
                                <w:sz w:val="22"/>
                                <w:szCs w:val="22"/>
                              </w:rPr>
                            </w:pPr>
                            <w:r>
                              <w:rPr>
                                <w:b/>
                                <w:bCs/>
                                <w:color w:val="FFFFFF" w:themeColor="light1"/>
                                <w:kern w:val="24"/>
                                <w:sz w:val="22"/>
                                <w:szCs w:val="22"/>
                              </w:rPr>
                              <w:t xml:space="preserve">ZORUNLU </w:t>
                            </w:r>
                          </w:p>
                        </w:txbxContent>
                      </v:textbox>
                    </v:oval>
                  </w:pict>
                </mc:Fallback>
              </mc:AlternateContent>
            </w:r>
          </w:p>
        </w:tc>
        <w:tc>
          <w:tcPr>
            <w:tcW w:w="1147"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-Doymuş Yağ (g)</w:t>
            </w:r>
          </w:p>
        </w:tc>
        <w:tc>
          <w:tcPr>
            <w:tcW w:w="1060"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trHeight w:val="310"/>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Karbonhidrat(g)</w:t>
            </w:r>
          </w:p>
        </w:tc>
        <w:tc>
          <w:tcPr>
            <w:tcW w:w="1060"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-Şekerler (g)</w:t>
            </w:r>
          </w:p>
        </w:tc>
        <w:tc>
          <w:tcPr>
            <w:tcW w:w="1060"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trHeight w:val="134"/>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Protein (g)</w:t>
            </w:r>
          </w:p>
        </w:tc>
        <w:tc>
          <w:tcPr>
            <w:tcW w:w="1060"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793" w:type="dxa"/>
            <w:hideMark/>
          </w:tcPr>
          <w:p w:rsidR="00431B7F" w:rsidRPr="007838B2" w:rsidRDefault="00431B7F" w:rsidP="00AD558B">
            <w:pPr>
              <w:spacing w:line="256" w:lineRule="auto"/>
              <w:jc w:val="center"/>
              <w:rPr>
                <w:rFonts w:ascii="Times New Roman" w:hAnsi="Times New Roman"/>
              </w:rPr>
            </w:pPr>
            <w:r w:rsidRPr="007838B2">
              <w:rPr>
                <w:rFonts w:ascii="Times New Roman" w:eastAsia="Calibri" w:hAnsi="Times New Roman"/>
                <w:color w:val="000000" w:themeColor="text1"/>
                <w:kern w:val="24"/>
              </w:rPr>
              <w:t>Tuz (g)</w:t>
            </w:r>
          </w:p>
        </w:tc>
        <w:tc>
          <w:tcPr>
            <w:tcW w:w="1060"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098" w:type="dxa"/>
            <w:hideMark/>
          </w:tcPr>
          <w:p w:rsidR="00431B7F" w:rsidRPr="007838B2" w:rsidRDefault="00431B7F" w:rsidP="00AD558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47"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c>
          <w:tcPr>
            <w:tcW w:w="1134" w:type="dxa"/>
            <w:hideMark/>
          </w:tcPr>
          <w:p w:rsidR="00431B7F" w:rsidRPr="007838B2" w:rsidRDefault="00431B7F" w:rsidP="00AD558B">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838B2">
              <w:rPr>
                <w:rFonts w:ascii="Times New Roman" w:eastAsia="Calibri" w:hAnsi="Times New Roman"/>
                <w:color w:val="000000" w:themeColor="text1"/>
                <w:kern w:val="24"/>
              </w:rPr>
              <w:t> </w:t>
            </w:r>
          </w:p>
        </w:tc>
      </w:tr>
      <w:tr w:rsidR="00431B7F" w:rsidRPr="007838B2" w:rsidTr="00163086">
        <w:trPr>
          <w:trHeight w:val="411"/>
          <w:jc w:val="center"/>
        </w:trPr>
        <w:tc>
          <w:tcPr>
            <w:cnfStyle w:val="001000000000" w:firstRow="0" w:lastRow="0" w:firstColumn="1" w:lastColumn="0" w:oddVBand="0" w:evenVBand="0" w:oddHBand="0" w:evenHBand="0" w:firstRowFirstColumn="0" w:firstRowLastColumn="0" w:lastRowFirstColumn="0" w:lastRowLastColumn="0"/>
            <w:tcW w:w="6232" w:type="dxa"/>
            <w:gridSpan w:val="5"/>
          </w:tcPr>
          <w:p w:rsidR="00431B7F" w:rsidRDefault="00163086" w:rsidP="00AD558B">
            <w:pPr>
              <w:jc w:val="center"/>
              <w:rPr>
                <w:rFonts w:ascii="Times New Roman" w:hAnsi="Times New Roman"/>
              </w:rPr>
            </w:pPr>
            <w:r w:rsidRPr="007838B2">
              <w:rPr>
                <w:rFonts w:ascii="Times New Roman" w:eastAsia="Calibri" w:hAnsi="Times New Roman"/>
                <w:color w:val="000000" w:themeColor="text1"/>
                <w:kern w:val="24"/>
              </w:rPr>
              <w:t>*</w:t>
            </w:r>
            <w:r w:rsidR="00431B7F" w:rsidRPr="007838B2">
              <w:rPr>
                <w:rFonts w:ascii="Times New Roman" w:hAnsi="Times New Roman"/>
              </w:rPr>
              <w:t xml:space="preserve">Ortalama bir yetişkinin referans alım (RA) değeri </w:t>
            </w:r>
          </w:p>
          <w:p w:rsidR="00431B7F" w:rsidRPr="007838B2" w:rsidRDefault="00431B7F" w:rsidP="00AD558B">
            <w:pPr>
              <w:spacing w:line="256" w:lineRule="auto"/>
              <w:jc w:val="center"/>
              <w:rPr>
                <w:rFonts w:ascii="Times New Roman" w:eastAsia="Calibri" w:hAnsi="Times New Roman"/>
                <w:color w:val="000000" w:themeColor="text1"/>
                <w:kern w:val="24"/>
              </w:rPr>
            </w:pPr>
            <w:r w:rsidRPr="007838B2">
              <w:rPr>
                <w:rFonts w:ascii="Times New Roman" w:hAnsi="Times New Roman"/>
              </w:rPr>
              <w:t>(8400 kJ / 2000 kcal)</w:t>
            </w:r>
          </w:p>
        </w:tc>
      </w:tr>
    </w:tbl>
    <w:p w:rsidR="00431B7F" w:rsidRDefault="00431B7F" w:rsidP="00431B7F">
      <w:pPr>
        <w:spacing w:after="0" w:line="240" w:lineRule="auto"/>
        <w:jc w:val="both"/>
        <w:rPr>
          <w:rFonts w:ascii="Times New Roman" w:hAnsi="Times New Roman"/>
          <w:b/>
          <w:bCs/>
          <w:color w:val="FF0000"/>
        </w:rPr>
      </w:pP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rPr>
        <w:t>Porsiyon büyüklüğü veya tüketim birimi beslenme bildirimine çok yakın bir yerde belirtilir.</w:t>
      </w: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rPr>
        <w:t xml:space="preserve"> </w:t>
      </w:r>
      <w:r w:rsidRPr="001D02DE">
        <w:rPr>
          <w:rFonts w:ascii="Times New Roman" w:hAnsi="Times New Roman"/>
          <w:bCs/>
        </w:rPr>
        <w:t>“Enerji değeri ile birlikte yağ, doymuş yağ, şekerler ve tuz miktarları” ve bu besin öğelerinin referans alım (RA) oranları, Bölüm 2’de belirlenen renkli etiketleme kurallarına uygun olarak temel görüş alanında tekrar verilir.</w:t>
      </w: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bCs/>
        </w:rPr>
        <w:t>Enerji değeri en yakın tamsayıya yuvarlanır.</w:t>
      </w: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bCs/>
        </w:rPr>
        <w:t>Gram cinsinden verilen değerler virgülden sonra bir ondalık hane olacak şekilde verilir.</w:t>
      </w:r>
    </w:p>
    <w:p w:rsidR="00431B7F" w:rsidRPr="001D02DE" w:rsidRDefault="00431B7F" w:rsidP="00431B7F">
      <w:pPr>
        <w:pStyle w:val="ListeParagraf"/>
        <w:numPr>
          <w:ilvl w:val="0"/>
          <w:numId w:val="38"/>
        </w:numPr>
        <w:spacing w:after="0" w:line="240" w:lineRule="auto"/>
        <w:jc w:val="both"/>
        <w:rPr>
          <w:rFonts w:ascii="Times New Roman" w:hAnsi="Times New Roman"/>
        </w:rPr>
      </w:pPr>
      <w:r w:rsidRPr="001D02DE">
        <w:rPr>
          <w:rFonts w:ascii="Times New Roman" w:hAnsi="Times New Roman"/>
          <w:bCs/>
        </w:rPr>
        <w:t>RA oranları en yakın alt veya üst sayıya yuvarlanır ve tam sayı olarak verilir.</w:t>
      </w:r>
    </w:p>
    <w:p w:rsidR="00163086" w:rsidRPr="0037055A" w:rsidRDefault="00431B7F" w:rsidP="0037055A">
      <w:pPr>
        <w:pStyle w:val="ListeParagraf"/>
        <w:numPr>
          <w:ilvl w:val="0"/>
          <w:numId w:val="38"/>
        </w:numPr>
        <w:spacing w:after="0" w:line="240" w:lineRule="auto"/>
        <w:jc w:val="both"/>
        <w:rPr>
          <w:rFonts w:ascii="Times New Roman" w:hAnsi="Times New Roman"/>
        </w:rPr>
      </w:pPr>
      <w:r w:rsidRPr="001D02DE">
        <w:rPr>
          <w:rFonts w:ascii="Times New Roman" w:hAnsi="Times New Roman"/>
          <w:bCs/>
        </w:rPr>
        <w:t xml:space="preserve"> Üründe bulunmayan ve ‘0 g’ olarak verilen öğeler için RA oranı bi</w:t>
      </w:r>
      <w:r w:rsidR="0037055A">
        <w:rPr>
          <w:rFonts w:ascii="Times New Roman" w:hAnsi="Times New Roman"/>
          <w:bCs/>
        </w:rPr>
        <w:t>lgisi ‘% 0’ şeklinde gösterilir.</w:t>
      </w:r>
    </w:p>
    <w:p w:rsidR="00163086" w:rsidRDefault="00163086" w:rsidP="00431B7F">
      <w:pPr>
        <w:spacing w:after="160" w:line="259" w:lineRule="auto"/>
        <w:ind w:firstLine="708"/>
        <w:jc w:val="center"/>
        <w:rPr>
          <w:rFonts w:ascii="Times New Roman" w:hAnsi="Times New Roman"/>
          <w:b/>
          <w:bCs/>
        </w:rPr>
      </w:pPr>
    </w:p>
    <w:p w:rsidR="00431B7F" w:rsidRPr="00D140F9" w:rsidRDefault="00431B7F" w:rsidP="00431B7F">
      <w:pPr>
        <w:spacing w:after="160" w:line="259" w:lineRule="auto"/>
        <w:ind w:firstLine="708"/>
        <w:jc w:val="center"/>
        <w:rPr>
          <w:rFonts w:ascii="Times New Roman" w:hAnsi="Times New Roman"/>
          <w:bCs/>
        </w:rPr>
      </w:pPr>
      <w:r w:rsidRPr="00D140F9">
        <w:rPr>
          <w:rFonts w:ascii="Times New Roman" w:hAnsi="Times New Roman"/>
          <w:b/>
          <w:bCs/>
        </w:rPr>
        <w:t>BÖLÜM 2</w:t>
      </w:r>
    </w:p>
    <w:p w:rsidR="00431B7F" w:rsidRPr="00D140F9" w:rsidRDefault="00431B7F" w:rsidP="00431B7F">
      <w:pPr>
        <w:jc w:val="center"/>
        <w:rPr>
          <w:rFonts w:ascii="Times New Roman" w:hAnsi="Times New Roman"/>
          <w:b/>
        </w:rPr>
      </w:pPr>
      <w:r w:rsidRPr="00D140F9">
        <w:rPr>
          <w:rFonts w:ascii="Times New Roman" w:hAnsi="Times New Roman"/>
          <w:b/>
        </w:rPr>
        <w:t>TEMEL GÖRÜŞ ALANINDA RENKLİ ETİKETLEME KURALLARI</w:t>
      </w:r>
    </w:p>
    <w:p w:rsidR="00431B7F" w:rsidRPr="00D140F9" w:rsidRDefault="00431B7F" w:rsidP="00431B7F">
      <w:pPr>
        <w:pStyle w:val="ListeParagraf"/>
        <w:numPr>
          <w:ilvl w:val="0"/>
          <w:numId w:val="34"/>
        </w:numPr>
        <w:spacing w:after="160" w:line="259" w:lineRule="auto"/>
        <w:jc w:val="both"/>
        <w:rPr>
          <w:rFonts w:ascii="Times New Roman" w:hAnsi="Times New Roman"/>
        </w:rPr>
      </w:pPr>
      <w:r w:rsidRPr="00D140F9">
        <w:rPr>
          <w:rFonts w:ascii="Times New Roman" w:hAnsi="Times New Roman"/>
        </w:rPr>
        <w:t>Bu bölümde yer alan kurallar sadece hazır ambalajlı gıdalarda temel görüş alanında uygulanır.</w:t>
      </w:r>
    </w:p>
    <w:p w:rsidR="00431B7F" w:rsidRPr="00D140F9" w:rsidRDefault="00431B7F" w:rsidP="00431B7F">
      <w:pPr>
        <w:pStyle w:val="ListeParagraf"/>
        <w:numPr>
          <w:ilvl w:val="0"/>
          <w:numId w:val="34"/>
        </w:numPr>
        <w:spacing w:after="160" w:line="259" w:lineRule="auto"/>
        <w:jc w:val="both"/>
        <w:rPr>
          <w:rFonts w:ascii="Times New Roman" w:hAnsi="Times New Roman"/>
        </w:rPr>
      </w:pPr>
      <w:r w:rsidRPr="00D140F9">
        <w:rPr>
          <w:rFonts w:ascii="Times New Roman" w:hAnsi="Times New Roman"/>
        </w:rPr>
        <w:t>Renkli etiketleme; Ek-9, Bölüm 2’ de yer alan “Enerji ve Vitaminler ve Mineraller Dışındaki Bazı Besin Öğeleri İçin Referans Alım Değerleri” esas alınarak gıdanın yağ, doymuş yağ, şekerler ve tuz içeriğinin günlük diyette alınması gereken miktarlarını ve bu miktarların yüksek, orta ve düşük olup olmadığını gösterir.</w:t>
      </w:r>
    </w:p>
    <w:p w:rsidR="00431B7F" w:rsidRPr="006F2ECB" w:rsidRDefault="00431B7F" w:rsidP="00431B7F">
      <w:pPr>
        <w:pStyle w:val="ListeParagraf"/>
        <w:numPr>
          <w:ilvl w:val="0"/>
          <w:numId w:val="34"/>
        </w:numPr>
        <w:spacing w:after="160" w:line="259" w:lineRule="auto"/>
        <w:jc w:val="both"/>
        <w:rPr>
          <w:rFonts w:ascii="Times New Roman" w:hAnsi="Times New Roman" w:cs="Times New Roman"/>
        </w:rPr>
      </w:pPr>
      <w:r w:rsidRPr="00D140F9">
        <w:rPr>
          <w:rFonts w:ascii="Times New Roman" w:hAnsi="Times New Roman"/>
        </w:rPr>
        <w:t xml:space="preserve">Bu bilgilere ilişkin yazılar ile zemin arasında belirgin bir kontrast olması sağlanmalıdır. </w:t>
      </w:r>
    </w:p>
    <w:p w:rsidR="003F5BFD" w:rsidRPr="003F5BFD" w:rsidRDefault="003F5BFD" w:rsidP="003F5BFD">
      <w:pPr>
        <w:pStyle w:val="ListeParagraf"/>
        <w:numPr>
          <w:ilvl w:val="0"/>
          <w:numId w:val="34"/>
        </w:numPr>
        <w:spacing w:after="160" w:line="259" w:lineRule="auto"/>
        <w:jc w:val="both"/>
        <w:rPr>
          <w:rFonts w:ascii="Times New Roman" w:hAnsi="Times New Roman"/>
        </w:rPr>
      </w:pPr>
      <w:r w:rsidRPr="003F5BFD">
        <w:rPr>
          <w:rFonts w:ascii="Times New Roman" w:hAnsi="Times New Roman" w:cs="Times New Roman"/>
        </w:rPr>
        <w:t xml:space="preserve">Renkli etiketleme uygulamasında yeşil, sarı ve kırmızı renkler kullanılır. Kullanılan renkler canlı, verilen bilgiler net okunabilir olur. </w:t>
      </w:r>
    </w:p>
    <w:p w:rsidR="00431B7F" w:rsidRPr="00D140F9" w:rsidRDefault="00431B7F" w:rsidP="00431B7F">
      <w:pPr>
        <w:pStyle w:val="ListeParagraf"/>
        <w:numPr>
          <w:ilvl w:val="0"/>
          <w:numId w:val="34"/>
        </w:numPr>
        <w:spacing w:after="160" w:line="259" w:lineRule="auto"/>
        <w:jc w:val="both"/>
        <w:rPr>
          <w:rFonts w:ascii="Times New Roman" w:hAnsi="Times New Roman"/>
        </w:rPr>
      </w:pPr>
      <w:r w:rsidRPr="00D140F9">
        <w:rPr>
          <w:rFonts w:ascii="Times New Roman" w:hAnsi="Times New Roman" w:cs="Times New Roman"/>
        </w:rPr>
        <w:t>Gıda işletmecilerinin renkli etiketleme için kullanması gereken renklerin tonu ve yoğunluğu   Pantone (Pantone Eşleştirme Sistemi (PMS) veya CMYK (  C : Cyan (Mavi), M: (Kırmızı), Y: (Sarı) ve K: (Siyah)) baskı sistemlerine göre Tablo 3’te belirtilmiştir.</w:t>
      </w:r>
    </w:p>
    <w:p w:rsidR="00431B7F" w:rsidRPr="00D140F9" w:rsidRDefault="00431B7F" w:rsidP="00431B7F">
      <w:pPr>
        <w:pStyle w:val="ListeParagraf"/>
        <w:spacing w:after="160" w:line="259" w:lineRule="auto"/>
        <w:ind w:left="1080"/>
        <w:jc w:val="both"/>
        <w:rPr>
          <w:rFonts w:ascii="Times New Roman" w:hAnsi="Times New Roman"/>
        </w:rPr>
      </w:pPr>
    </w:p>
    <w:p w:rsidR="00431B7F" w:rsidRPr="000852EA" w:rsidRDefault="00431B7F" w:rsidP="000852EA">
      <w:pPr>
        <w:pStyle w:val="ListeParagraf"/>
        <w:spacing w:after="160" w:line="259" w:lineRule="auto"/>
        <w:ind w:left="1080"/>
        <w:rPr>
          <w:rFonts w:ascii="Times New Roman" w:hAnsi="Times New Roman" w:cs="Times New Roman"/>
          <w:b/>
        </w:rPr>
      </w:pPr>
      <w:r w:rsidRPr="000852EA">
        <w:rPr>
          <w:rFonts w:ascii="Times New Roman" w:hAnsi="Times New Roman" w:cs="Times New Roman"/>
          <w:b/>
        </w:rPr>
        <w:t>Tablo 3</w:t>
      </w:r>
      <w:r w:rsidR="000852EA" w:rsidRPr="000852EA">
        <w:rPr>
          <w:rFonts w:ascii="Times New Roman" w:hAnsi="Times New Roman" w:cs="Times New Roman"/>
          <w:b/>
        </w:rPr>
        <w:t>: Renklere ait tonlar ve yoğunlukları</w:t>
      </w:r>
    </w:p>
    <w:p w:rsidR="000852EA" w:rsidRPr="00D140F9" w:rsidRDefault="000852EA" w:rsidP="00431B7F">
      <w:pPr>
        <w:pStyle w:val="ListeParagraf"/>
        <w:spacing w:after="160" w:line="259" w:lineRule="auto"/>
        <w:ind w:left="1080"/>
        <w:jc w:val="center"/>
        <w:rPr>
          <w:rFonts w:ascii="Times New Roman" w:hAnsi="Times New Roman"/>
        </w:rPr>
      </w:pPr>
    </w:p>
    <w:tbl>
      <w:tblPr>
        <w:tblStyle w:val="TabloKlavuzu"/>
        <w:tblW w:w="0" w:type="auto"/>
        <w:tblInd w:w="1080" w:type="dxa"/>
        <w:tblLook w:val="04A0" w:firstRow="1" w:lastRow="0" w:firstColumn="1" w:lastColumn="0" w:noHBand="0" w:noVBand="1"/>
      </w:tblPr>
      <w:tblGrid>
        <w:gridCol w:w="1228"/>
        <w:gridCol w:w="1229"/>
        <w:gridCol w:w="1105"/>
        <w:gridCol w:w="1105"/>
        <w:gridCol w:w="1105"/>
        <w:gridCol w:w="1105"/>
        <w:gridCol w:w="1105"/>
      </w:tblGrid>
      <w:tr w:rsidR="00D140F9" w:rsidRPr="00D140F9" w:rsidTr="00AD558B">
        <w:tc>
          <w:tcPr>
            <w:tcW w:w="1228" w:type="dxa"/>
          </w:tcPr>
          <w:p w:rsidR="00431B7F" w:rsidRPr="00D140F9" w:rsidRDefault="00431B7F" w:rsidP="00AD558B">
            <w:pPr>
              <w:pStyle w:val="ListeParagraf"/>
              <w:spacing w:after="160" w:line="259" w:lineRule="auto"/>
              <w:ind w:left="0"/>
              <w:jc w:val="both"/>
              <w:rPr>
                <w:rFonts w:ascii="Times New Roman" w:hAnsi="Times New Roman"/>
              </w:rPr>
            </w:pPr>
            <w:r w:rsidRPr="00D140F9">
              <w:rPr>
                <w:rFonts w:ascii="Times New Roman" w:hAnsi="Times New Roman"/>
              </w:rPr>
              <w:t>Renkler</w:t>
            </w:r>
          </w:p>
        </w:tc>
        <w:tc>
          <w:tcPr>
            <w:tcW w:w="1229"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Pantone PMS</w:t>
            </w:r>
          </w:p>
        </w:tc>
        <w:tc>
          <w:tcPr>
            <w:tcW w:w="1105" w:type="dxa"/>
            <w:vMerge w:val="restart"/>
          </w:tcPr>
          <w:p w:rsidR="00431B7F" w:rsidRPr="00D140F9" w:rsidRDefault="00431B7F" w:rsidP="00AD558B">
            <w:pPr>
              <w:pStyle w:val="ListeParagraf"/>
              <w:spacing w:after="160" w:line="259" w:lineRule="auto"/>
              <w:ind w:left="0"/>
              <w:jc w:val="both"/>
              <w:rPr>
                <w:rFonts w:ascii="Times New Roman" w:hAnsi="Times New Roman"/>
              </w:rPr>
            </w:pPr>
          </w:p>
          <w:p w:rsidR="00431B7F" w:rsidRPr="00D140F9" w:rsidRDefault="00431B7F" w:rsidP="00AD558B">
            <w:pPr>
              <w:pStyle w:val="ListeParagraf"/>
              <w:spacing w:after="160" w:line="259" w:lineRule="auto"/>
              <w:ind w:left="0"/>
              <w:jc w:val="both"/>
              <w:rPr>
                <w:rFonts w:ascii="Times New Roman" w:hAnsi="Times New Roman"/>
              </w:rPr>
            </w:pPr>
          </w:p>
          <w:p w:rsidR="00431B7F" w:rsidRPr="00D140F9" w:rsidRDefault="00431B7F" w:rsidP="00AD558B">
            <w:pPr>
              <w:pStyle w:val="ListeParagraf"/>
              <w:spacing w:after="160" w:line="259" w:lineRule="auto"/>
              <w:ind w:left="0"/>
              <w:jc w:val="both"/>
              <w:rPr>
                <w:rFonts w:ascii="Times New Roman" w:hAnsi="Times New Roman"/>
              </w:rPr>
            </w:pPr>
          </w:p>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VEYA</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C (%)</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M (%)</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Y (%)</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K (%)</w:t>
            </w:r>
          </w:p>
        </w:tc>
      </w:tr>
      <w:tr w:rsidR="00D140F9" w:rsidRPr="00D140F9" w:rsidTr="00AD558B">
        <w:tc>
          <w:tcPr>
            <w:tcW w:w="1228" w:type="dxa"/>
          </w:tcPr>
          <w:p w:rsidR="00431B7F" w:rsidRPr="00D140F9" w:rsidRDefault="00431B7F" w:rsidP="00AD558B">
            <w:pPr>
              <w:pStyle w:val="ListeParagraf"/>
              <w:spacing w:after="160" w:line="259" w:lineRule="auto"/>
              <w:ind w:left="0"/>
              <w:jc w:val="both"/>
              <w:rPr>
                <w:rFonts w:ascii="Times New Roman" w:hAnsi="Times New Roman"/>
              </w:rPr>
            </w:pPr>
            <w:r w:rsidRPr="00D140F9">
              <w:rPr>
                <w:rFonts w:ascii="Times New Roman" w:hAnsi="Times New Roman"/>
              </w:rPr>
              <w:t>Yeşil</w:t>
            </w:r>
          </w:p>
        </w:tc>
        <w:tc>
          <w:tcPr>
            <w:tcW w:w="1229"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375</w:t>
            </w:r>
          </w:p>
        </w:tc>
        <w:tc>
          <w:tcPr>
            <w:tcW w:w="1105" w:type="dxa"/>
            <w:vMerge/>
          </w:tcPr>
          <w:p w:rsidR="00431B7F" w:rsidRPr="00D140F9" w:rsidRDefault="00431B7F" w:rsidP="00AD558B">
            <w:pPr>
              <w:pStyle w:val="ListeParagraf"/>
              <w:spacing w:after="160" w:line="259" w:lineRule="auto"/>
              <w:ind w:left="0"/>
              <w:jc w:val="both"/>
              <w:rPr>
                <w:rFonts w:ascii="Times New Roman" w:hAnsi="Times New Roman"/>
              </w:rPr>
            </w:pP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48</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94</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r>
      <w:tr w:rsidR="00D140F9" w:rsidRPr="00D140F9" w:rsidTr="00AD558B">
        <w:tc>
          <w:tcPr>
            <w:tcW w:w="1228" w:type="dxa"/>
          </w:tcPr>
          <w:p w:rsidR="00431B7F" w:rsidRPr="00D140F9" w:rsidRDefault="00431B7F" w:rsidP="00AD558B">
            <w:pPr>
              <w:pStyle w:val="ListeParagraf"/>
              <w:spacing w:after="160" w:line="259" w:lineRule="auto"/>
              <w:ind w:left="0"/>
              <w:jc w:val="both"/>
              <w:rPr>
                <w:rFonts w:ascii="Times New Roman" w:hAnsi="Times New Roman"/>
              </w:rPr>
            </w:pPr>
            <w:r w:rsidRPr="00D140F9">
              <w:rPr>
                <w:rFonts w:ascii="Times New Roman" w:hAnsi="Times New Roman"/>
              </w:rPr>
              <w:t>Koyu Sarı</w:t>
            </w:r>
          </w:p>
        </w:tc>
        <w:tc>
          <w:tcPr>
            <w:tcW w:w="1229"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143</w:t>
            </w:r>
          </w:p>
        </w:tc>
        <w:tc>
          <w:tcPr>
            <w:tcW w:w="1105" w:type="dxa"/>
            <w:vMerge/>
          </w:tcPr>
          <w:p w:rsidR="00431B7F" w:rsidRPr="00D140F9" w:rsidRDefault="00431B7F" w:rsidP="00AD558B">
            <w:pPr>
              <w:pStyle w:val="ListeParagraf"/>
              <w:spacing w:after="160" w:line="259" w:lineRule="auto"/>
              <w:ind w:left="0"/>
              <w:jc w:val="both"/>
              <w:rPr>
                <w:rFonts w:ascii="Times New Roman" w:hAnsi="Times New Roman"/>
              </w:rPr>
            </w:pP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36</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87</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r>
      <w:tr w:rsidR="00D140F9" w:rsidRPr="00D140F9" w:rsidTr="00AD558B">
        <w:tc>
          <w:tcPr>
            <w:tcW w:w="1228" w:type="dxa"/>
          </w:tcPr>
          <w:p w:rsidR="00431B7F" w:rsidRPr="00D140F9" w:rsidRDefault="00431B7F" w:rsidP="00AD558B">
            <w:pPr>
              <w:pStyle w:val="ListeParagraf"/>
              <w:spacing w:after="160" w:line="259" w:lineRule="auto"/>
              <w:ind w:left="0"/>
              <w:jc w:val="both"/>
              <w:rPr>
                <w:rFonts w:ascii="Times New Roman" w:hAnsi="Times New Roman"/>
              </w:rPr>
            </w:pPr>
            <w:r w:rsidRPr="00D140F9">
              <w:rPr>
                <w:rFonts w:ascii="Times New Roman" w:hAnsi="Times New Roman"/>
              </w:rPr>
              <w:t>Kırmızı</w:t>
            </w:r>
          </w:p>
        </w:tc>
        <w:tc>
          <w:tcPr>
            <w:tcW w:w="1229"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Kırmızı    032</w:t>
            </w:r>
          </w:p>
        </w:tc>
        <w:tc>
          <w:tcPr>
            <w:tcW w:w="1105" w:type="dxa"/>
            <w:vMerge/>
          </w:tcPr>
          <w:p w:rsidR="00431B7F" w:rsidRPr="00D140F9" w:rsidRDefault="00431B7F" w:rsidP="00AD558B">
            <w:pPr>
              <w:pStyle w:val="ListeParagraf"/>
              <w:spacing w:after="160" w:line="259" w:lineRule="auto"/>
              <w:ind w:left="0"/>
              <w:jc w:val="both"/>
              <w:rPr>
                <w:rFonts w:ascii="Times New Roman" w:hAnsi="Times New Roman"/>
              </w:rPr>
            </w:pP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90</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86</w:t>
            </w:r>
          </w:p>
        </w:tc>
        <w:tc>
          <w:tcPr>
            <w:tcW w:w="1105" w:type="dxa"/>
          </w:tcPr>
          <w:p w:rsidR="00431B7F" w:rsidRPr="00D140F9" w:rsidRDefault="00431B7F" w:rsidP="00AD558B">
            <w:pPr>
              <w:pStyle w:val="ListeParagraf"/>
              <w:spacing w:after="160" w:line="259" w:lineRule="auto"/>
              <w:ind w:left="0"/>
              <w:jc w:val="center"/>
              <w:rPr>
                <w:rFonts w:ascii="Times New Roman" w:hAnsi="Times New Roman"/>
              </w:rPr>
            </w:pPr>
            <w:r w:rsidRPr="00D140F9">
              <w:rPr>
                <w:rFonts w:ascii="Times New Roman" w:hAnsi="Times New Roman"/>
              </w:rPr>
              <w:t>0</w:t>
            </w:r>
          </w:p>
        </w:tc>
      </w:tr>
    </w:tbl>
    <w:p w:rsidR="00431B7F" w:rsidRDefault="00163086" w:rsidP="00431B7F">
      <w:pPr>
        <w:pStyle w:val="ListeParagraf"/>
        <w:spacing w:after="160" w:line="259" w:lineRule="auto"/>
        <w:ind w:left="1080"/>
        <w:jc w:val="both"/>
        <w:rPr>
          <w:rFonts w:ascii="Times New Roman" w:hAnsi="Times New Roman"/>
          <w:color w:val="FF0000"/>
        </w:rPr>
      </w:pPr>
      <w:r>
        <w:rPr>
          <w:rFonts w:ascii="Times New Roman" w:hAnsi="Times New Roman"/>
          <w:noProof/>
          <w:color w:val="FF0000"/>
          <w:lang w:eastAsia="tr-TR"/>
        </w:rPr>
        <mc:AlternateContent>
          <mc:Choice Requires="wps">
            <w:drawing>
              <wp:anchor distT="0" distB="0" distL="114300" distR="114300" simplePos="0" relativeHeight="251665408" behindDoc="0" locked="0" layoutInCell="1" allowOverlap="1" wp14:anchorId="7AB840E4" wp14:editId="099E6F3B">
                <wp:simplePos x="0" y="0"/>
                <wp:positionH relativeFrom="column">
                  <wp:posOffset>3310255</wp:posOffset>
                </wp:positionH>
                <wp:positionV relativeFrom="paragraph">
                  <wp:posOffset>171450</wp:posOffset>
                </wp:positionV>
                <wp:extent cx="850900" cy="501650"/>
                <wp:effectExtent l="0" t="0" r="25400" b="12700"/>
                <wp:wrapNone/>
                <wp:docPr id="15" name="Dikdörtgen 15"/>
                <wp:cNvGraphicFramePr/>
                <a:graphic xmlns:a="http://schemas.openxmlformats.org/drawingml/2006/main">
                  <a:graphicData uri="http://schemas.microsoft.com/office/word/2010/wordprocessingShape">
                    <wps:wsp>
                      <wps:cNvSpPr/>
                      <wps:spPr>
                        <a:xfrm>
                          <a:off x="0" y="0"/>
                          <a:ext cx="850900" cy="501650"/>
                        </a:xfrm>
                        <a:prstGeom prst="rect">
                          <a:avLst/>
                        </a:prstGeom>
                        <a:solidFill>
                          <a:srgbClr val="C00000"/>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9FF24" id="Dikdörtgen 15" o:spid="_x0000_s1026" style="position:absolute;margin-left:260.65pt;margin-top:13.5pt;width:67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" fillcolor="#c00000" strokecolor="black [3213]" strokeweight="1.5pt"/>
            </w:pict>
          </mc:Fallback>
        </mc:AlternateContent>
      </w:r>
    </w:p>
    <w:p w:rsidR="00431B7F" w:rsidRDefault="00163086" w:rsidP="00431B7F">
      <w:pPr>
        <w:pStyle w:val="ListeParagraf"/>
        <w:spacing w:after="160" w:line="259" w:lineRule="auto"/>
        <w:ind w:left="1080"/>
        <w:jc w:val="both"/>
        <w:rPr>
          <w:rFonts w:ascii="Times New Roman" w:hAnsi="Times New Roman"/>
          <w:color w:val="FF0000"/>
        </w:rPr>
      </w:pPr>
      <w:r>
        <w:rPr>
          <w:rFonts w:ascii="Times New Roman" w:hAnsi="Times New Roman"/>
          <w:noProof/>
          <w:color w:val="FF0000"/>
          <w:lang w:eastAsia="tr-TR"/>
        </w:rPr>
        <mc:AlternateContent>
          <mc:Choice Requires="wps">
            <w:drawing>
              <wp:anchor distT="0" distB="0" distL="114300" distR="114300" simplePos="0" relativeHeight="251664384" behindDoc="0" locked="0" layoutInCell="1" allowOverlap="1" wp14:anchorId="539227B1" wp14:editId="290982E6">
                <wp:simplePos x="0" y="0"/>
                <wp:positionH relativeFrom="margin">
                  <wp:posOffset>2319655</wp:posOffset>
                </wp:positionH>
                <wp:positionV relativeFrom="paragraph">
                  <wp:posOffset>4445</wp:posOffset>
                </wp:positionV>
                <wp:extent cx="844550" cy="508000"/>
                <wp:effectExtent l="0" t="0" r="12700" b="25400"/>
                <wp:wrapNone/>
                <wp:docPr id="14" name="Dikdörtgen 14"/>
                <wp:cNvGraphicFramePr/>
                <a:graphic xmlns:a="http://schemas.openxmlformats.org/drawingml/2006/main">
                  <a:graphicData uri="http://schemas.microsoft.com/office/word/2010/wordprocessingShape">
                    <wps:wsp>
                      <wps:cNvSpPr/>
                      <wps:spPr>
                        <a:xfrm>
                          <a:off x="0" y="0"/>
                          <a:ext cx="844550" cy="508000"/>
                        </a:xfrm>
                        <a:prstGeom prst="rect">
                          <a:avLst/>
                        </a:prstGeom>
                        <a:solidFill>
                          <a:srgbClr val="FFC000"/>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D463E" id="Dikdörtgen 14" o:spid="_x0000_s1026" style="position:absolute;margin-left:182.65pt;margin-top:.35pt;width:66.5pt;height:4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" fillcolor="#ffc000" strokecolor="black [3213]" strokeweight="1.5pt">
                <w10:wrap anchorx="margin"/>
              </v:rect>
            </w:pict>
          </mc:Fallback>
        </mc:AlternateContent>
      </w:r>
      <w:r w:rsidR="00431B7F">
        <w:rPr>
          <w:rFonts w:ascii="Times New Roman" w:hAnsi="Times New Roman"/>
          <w:noProof/>
          <w:color w:val="FF0000"/>
          <w:lang w:eastAsia="tr-TR"/>
        </w:rPr>
        <mc:AlternateContent>
          <mc:Choice Requires="wps">
            <w:drawing>
              <wp:anchor distT="0" distB="0" distL="114300" distR="114300" simplePos="0" relativeHeight="251663360" behindDoc="0" locked="0" layoutInCell="1" allowOverlap="1" wp14:anchorId="2F6A901F" wp14:editId="2627C8E2">
                <wp:simplePos x="0" y="0"/>
                <wp:positionH relativeFrom="column">
                  <wp:posOffset>1316355</wp:posOffset>
                </wp:positionH>
                <wp:positionV relativeFrom="paragraph">
                  <wp:posOffset>4445</wp:posOffset>
                </wp:positionV>
                <wp:extent cx="831850" cy="488950"/>
                <wp:effectExtent l="0" t="0" r="25400" b="25400"/>
                <wp:wrapNone/>
                <wp:docPr id="13" name="Dikdörtgen 13"/>
                <wp:cNvGraphicFramePr/>
                <a:graphic xmlns:a="http://schemas.openxmlformats.org/drawingml/2006/main">
                  <a:graphicData uri="http://schemas.microsoft.com/office/word/2010/wordprocessingShape">
                    <wps:wsp>
                      <wps:cNvSpPr/>
                      <wps:spPr>
                        <a:xfrm>
                          <a:off x="0" y="0"/>
                          <a:ext cx="831850" cy="488950"/>
                        </a:xfrm>
                        <a:prstGeom prst="rect">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C622" id="Dikdörtgen 13" o:spid="_x0000_s1026" style="position:absolute;margin-left:103.65pt;margin-top:.35pt;width:65.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" fillcolor="#00b050" strokecolor="black [3213]" strokeweight="1.5pt"/>
            </w:pict>
          </mc:Fallback>
        </mc:AlternateContent>
      </w:r>
    </w:p>
    <w:p w:rsidR="00431B7F" w:rsidRDefault="00431B7F" w:rsidP="00431B7F">
      <w:pPr>
        <w:pStyle w:val="ListeParagraf"/>
        <w:spacing w:after="160" w:line="259" w:lineRule="auto"/>
        <w:ind w:left="1080"/>
        <w:jc w:val="both"/>
        <w:rPr>
          <w:rFonts w:ascii="Times New Roman" w:hAnsi="Times New Roman"/>
          <w:color w:val="FF0000"/>
        </w:rPr>
      </w:pPr>
    </w:p>
    <w:p w:rsidR="00431B7F" w:rsidRDefault="00431B7F" w:rsidP="00431B7F">
      <w:pPr>
        <w:pStyle w:val="ListeParagraf"/>
        <w:spacing w:after="160" w:line="259" w:lineRule="auto"/>
        <w:ind w:left="1080"/>
        <w:jc w:val="both"/>
        <w:rPr>
          <w:rFonts w:ascii="Times New Roman" w:hAnsi="Times New Roman"/>
          <w:color w:val="FF0000"/>
        </w:rPr>
      </w:pPr>
    </w:p>
    <w:p w:rsidR="00431B7F" w:rsidRDefault="00431B7F" w:rsidP="00431B7F">
      <w:pPr>
        <w:pStyle w:val="ListeParagraf"/>
        <w:spacing w:after="160" w:line="259" w:lineRule="auto"/>
        <w:ind w:left="1080"/>
        <w:jc w:val="both"/>
        <w:rPr>
          <w:rFonts w:ascii="Times New Roman" w:hAnsi="Times New Roman"/>
          <w:color w:val="FF0000"/>
        </w:rPr>
      </w:pPr>
    </w:p>
    <w:p w:rsidR="00431B7F" w:rsidRDefault="00431B7F" w:rsidP="00431B7F">
      <w:pPr>
        <w:pStyle w:val="ListeParagraf"/>
        <w:spacing w:after="160" w:line="259" w:lineRule="auto"/>
        <w:ind w:left="1080"/>
        <w:jc w:val="both"/>
        <w:rPr>
          <w:rFonts w:ascii="Times New Roman" w:hAnsi="Times New Roman"/>
          <w:color w:val="FF0000"/>
        </w:rPr>
      </w:pP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eastAsia="Times New Roman" w:hAnsi="Times New Roman" w:cs="Times New Roman"/>
          <w:bCs/>
          <w:lang w:eastAsia="tr-TR"/>
        </w:rPr>
        <w:t>Öğeler ‘enerji,  yağ, doymuş yağ, şekerler, tuz’ şeklinde sıralanır.</w:t>
      </w:r>
      <w:r w:rsidRPr="00D140F9">
        <w:rPr>
          <w:rFonts w:ascii="Times New Roman" w:eastAsia="Calibri" w:hAnsi="Times New Roman" w:cs="Times New Roman"/>
          <w:b/>
          <w:bCs/>
          <w:lang w:eastAsia="tr-TR"/>
        </w:rPr>
        <w:t xml:space="preserve"> </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eastAsia="Times New Roman" w:hAnsi="Times New Roman" w:cs="Times New Roman"/>
          <w:bCs/>
          <w:lang w:eastAsia="tr-TR"/>
        </w:rPr>
        <w:t>Bölmelerde yer alan ‘enerji, yağ, doymuş yağ, şekerler, tuz’ ifadeleri kendi içinde; enerji, yağ, doymuş yağ, şekerler ve tuzun üründeki miktarları, Yönetmeliğin minimum punto büyüklüğüne ilişkin kurallarına uygun olmak kaydıyla kendi içinde ve bu miktarlar için hesaplanan RA oranları da kendi içinde olmak üzere aynı puntoda yazılır.</w:t>
      </w:r>
      <w:r w:rsidRPr="00D140F9">
        <w:rPr>
          <w:rFonts w:ascii="Times New Roman" w:hAnsi="Times New Roman"/>
          <w:bCs/>
        </w:rPr>
        <w:t xml:space="preserve">        </w:t>
      </w:r>
    </w:p>
    <w:p w:rsidR="006F2ECB" w:rsidRPr="006F2ECB" w:rsidRDefault="00431B7F" w:rsidP="006F2ECB">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bCs/>
        </w:rPr>
        <w:t>Porsiyon büyüklüğü (x g veya x mL) olarak, tüketim birimi ise bu Yönetmelikte yer alan tanıma uygun şekilde belirtilir.</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bCs/>
        </w:rPr>
        <w:t>Enerji değeri en yakın tamsayıya yuvarlanır.</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bCs/>
        </w:rPr>
        <w:t>Gram cinsinden verilen değerler virgülden sonra bir ondalık hane olacak şekilde verilir.</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bCs/>
        </w:rPr>
        <w:t xml:space="preserve"> RA oranları en yakın alt veya üst sayıya yuvarlanır ve tam sayı olarak verilir.</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bCs/>
        </w:rPr>
        <w:t>Üründe bulunmayan ve ‘0 g’ olarak verilen öğeler için RA oranı bilgisi ‘% 0’ şeklinde gösterilir.</w:t>
      </w:r>
    </w:p>
    <w:p w:rsidR="00431B7F" w:rsidRPr="00D140F9" w:rsidRDefault="00431B7F" w:rsidP="00431B7F">
      <w:pPr>
        <w:pStyle w:val="ListeParagraf"/>
        <w:numPr>
          <w:ilvl w:val="0"/>
          <w:numId w:val="35"/>
        </w:numPr>
        <w:spacing w:after="160" w:line="259" w:lineRule="auto"/>
        <w:jc w:val="both"/>
        <w:rPr>
          <w:rFonts w:ascii="Times New Roman" w:hAnsi="Times New Roman"/>
          <w:bCs/>
        </w:rPr>
      </w:pPr>
      <w:r w:rsidRPr="00D140F9">
        <w:rPr>
          <w:rFonts w:ascii="Times New Roman" w:hAnsi="Times New Roman"/>
          <w:bCs/>
        </w:rPr>
        <w:t xml:space="preserve"> </w:t>
      </w:r>
      <w:r w:rsidRPr="00D140F9">
        <w:rPr>
          <w:rFonts w:ascii="Times New Roman" w:hAnsi="Times New Roman"/>
        </w:rPr>
        <w:t>"Ortalama bir yetişkinin referans alım (RA) değeri (8400 kJ / 2000 kcal)”</w:t>
      </w:r>
      <w:r w:rsidRPr="00D140F9">
        <w:rPr>
          <w:rFonts w:ascii="Times New Roman" w:hAnsi="Times New Roman"/>
          <w:bCs/>
        </w:rPr>
        <w:t xml:space="preserve"> ifadesi tablonun hemen altında dipnot şeklinde belirtilir.</w:t>
      </w:r>
    </w:p>
    <w:p w:rsidR="00431B7F" w:rsidRPr="00D140F9"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rPr>
        <w:t xml:space="preserve">Sadece sayıların, kelimelerin veya kutucuğun çevresinin renklendirilmesi yeterli olmayıp ilgili kutucuğun tamamı renklendirilmelidir. </w:t>
      </w:r>
    </w:p>
    <w:p w:rsidR="00431B7F" w:rsidRPr="005417FD" w:rsidRDefault="00431B7F" w:rsidP="00431B7F">
      <w:pPr>
        <w:pStyle w:val="ListeParagraf"/>
        <w:numPr>
          <w:ilvl w:val="0"/>
          <w:numId w:val="35"/>
        </w:numPr>
        <w:spacing w:after="160" w:line="252" w:lineRule="auto"/>
        <w:jc w:val="both"/>
        <w:rPr>
          <w:rFonts w:ascii="Times New Roman" w:eastAsia="Calibri" w:hAnsi="Times New Roman" w:cs="Times New Roman"/>
          <w:lang w:eastAsia="tr-TR"/>
        </w:rPr>
      </w:pPr>
      <w:r w:rsidRPr="00D140F9">
        <w:rPr>
          <w:rFonts w:ascii="Times New Roman" w:hAnsi="Times New Roman" w:cs="Times New Roman"/>
        </w:rPr>
        <w:t xml:space="preserve">Uygulamada </w:t>
      </w:r>
      <w:r w:rsidRPr="00D140F9">
        <w:rPr>
          <w:rFonts w:ascii="Times New Roman" w:hAnsi="Times New Roman"/>
        </w:rPr>
        <w:t>gıdanın yağ, doymuş yağ, şekerler ve tuz içeriği ve referans alım (RA) oranları;</w:t>
      </w:r>
      <w:r w:rsidRPr="00D140F9">
        <w:rPr>
          <w:rFonts w:ascii="Times New Roman" w:hAnsi="Times New Roman" w:cs="Times New Roman"/>
        </w:rPr>
        <w:t xml:space="preserve"> 100 g veya 100 ml ile birlikte porsiyon veya tüketim birimi üzerinden de Tablo </w:t>
      </w:r>
      <w:r w:rsidRPr="00D140F9">
        <w:rPr>
          <w:rFonts w:ascii="Times New Roman" w:hAnsi="Times New Roman" w:cs="Times New Roman"/>
        </w:rPr>
        <w:lastRenderedPageBreak/>
        <w:t xml:space="preserve">4’te yer </w:t>
      </w:r>
      <w:r w:rsidR="0037055A">
        <w:rPr>
          <w:rFonts w:ascii="Times New Roman" w:hAnsi="Times New Roman" w:cs="Times New Roman"/>
        </w:rPr>
        <w:t xml:space="preserve">alan örnekteki </w:t>
      </w:r>
      <w:r w:rsidRPr="00D140F9">
        <w:rPr>
          <w:rFonts w:ascii="Times New Roman" w:hAnsi="Times New Roman" w:cs="Times New Roman"/>
        </w:rPr>
        <w:t xml:space="preserve"> gibi verilir. A</w:t>
      </w:r>
      <w:r w:rsidRPr="00D140F9">
        <w:rPr>
          <w:rFonts w:ascii="Times New Roman" w:eastAsia="Times New Roman" w:hAnsi="Times New Roman" w:cs="Times New Roman"/>
          <w:bCs/>
          <w:lang w:eastAsia="tr-TR"/>
        </w:rPr>
        <w:t>mbalajın biçimi dikey pozisyonun kullanılmasını gerektirmiyorsa, tablo ambalaj üzerine yatay olarak yerleştirilir.</w:t>
      </w:r>
    </w:p>
    <w:p w:rsidR="005417FD" w:rsidRDefault="005417FD" w:rsidP="005417FD">
      <w:pPr>
        <w:pStyle w:val="ListeParagraf"/>
        <w:numPr>
          <w:ilvl w:val="0"/>
          <w:numId w:val="35"/>
        </w:numPr>
        <w:spacing w:after="160" w:line="259" w:lineRule="auto"/>
        <w:jc w:val="both"/>
        <w:rPr>
          <w:rFonts w:ascii="Times New Roman" w:hAnsi="Times New Roman"/>
          <w:bCs/>
        </w:rPr>
      </w:pPr>
      <w:r>
        <w:rPr>
          <w:rFonts w:ascii="Times New Roman" w:hAnsi="Times New Roman"/>
          <w:bCs/>
        </w:rPr>
        <w:t>Renkli etiketlemenin temel görüş alanındaki boyutu en az 1,5x4,0 cm. olur.</w:t>
      </w:r>
    </w:p>
    <w:p w:rsidR="005417FD" w:rsidRPr="006F2ECB" w:rsidRDefault="005417FD" w:rsidP="005417FD">
      <w:pPr>
        <w:pStyle w:val="ListeParagraf"/>
        <w:numPr>
          <w:ilvl w:val="0"/>
          <w:numId w:val="35"/>
        </w:numPr>
        <w:spacing w:after="160" w:line="259" w:lineRule="auto"/>
        <w:jc w:val="both"/>
        <w:rPr>
          <w:rFonts w:ascii="Times New Roman" w:hAnsi="Times New Roman"/>
          <w:bCs/>
        </w:rPr>
      </w:pPr>
      <w:r w:rsidRPr="006F2ECB">
        <w:rPr>
          <w:rFonts w:ascii="Times New Roman" w:hAnsi="Times New Roman"/>
          <w:bCs/>
        </w:rPr>
        <w:t>Renkli etiketlemede yer alan bilgiler için kullanılan harfler ve rakamların punto büyüklüğü  en az 1,2 mm olur.</w:t>
      </w:r>
    </w:p>
    <w:p w:rsidR="005417FD" w:rsidRPr="005417FD" w:rsidRDefault="005417FD" w:rsidP="005417FD">
      <w:pPr>
        <w:pStyle w:val="ListeParagraf"/>
        <w:numPr>
          <w:ilvl w:val="0"/>
          <w:numId w:val="35"/>
        </w:numPr>
        <w:spacing w:after="0" w:line="240" w:lineRule="auto"/>
        <w:jc w:val="both"/>
        <w:rPr>
          <w:rFonts w:ascii="Times New Roman" w:hAnsi="Times New Roman"/>
        </w:rPr>
      </w:pPr>
      <w:r>
        <w:rPr>
          <w:rFonts w:ascii="Times New Roman" w:hAnsi="Times New Roman"/>
          <w:bCs/>
        </w:rPr>
        <w:t>Gıdanın doğasında bulunmayan, bulunması beklenmeyen veya gıda</w:t>
      </w:r>
      <w:r w:rsidRPr="00D140F9">
        <w:rPr>
          <w:rFonts w:ascii="Times New Roman" w:hAnsi="Times New Roman"/>
          <w:bCs/>
        </w:rPr>
        <w:t xml:space="preserve"> bileşeni olarak </w:t>
      </w:r>
      <w:r>
        <w:rPr>
          <w:rFonts w:ascii="Times New Roman" w:hAnsi="Times New Roman"/>
          <w:bCs/>
        </w:rPr>
        <w:t xml:space="preserve">gıdaya eklenmeyen </w:t>
      </w:r>
      <w:r>
        <w:rPr>
          <w:rFonts w:ascii="Times New Roman" w:hAnsi="Times New Roman" w:cs="Times New Roman"/>
        </w:rPr>
        <w:t xml:space="preserve">besin öğeleri için </w:t>
      </w:r>
      <w:r w:rsidRPr="00D140F9">
        <w:rPr>
          <w:rFonts w:ascii="Times New Roman" w:hAnsi="Times New Roman" w:cs="Times New Roman"/>
        </w:rPr>
        <w:t xml:space="preserve"> renklendirme yapılmaz. </w:t>
      </w:r>
    </w:p>
    <w:p w:rsidR="005417FD" w:rsidRPr="005417FD" w:rsidRDefault="005417FD" w:rsidP="005417FD">
      <w:pPr>
        <w:numPr>
          <w:ilvl w:val="0"/>
          <w:numId w:val="35"/>
        </w:numPr>
        <w:spacing w:after="0" w:line="240" w:lineRule="auto"/>
        <w:jc w:val="both"/>
        <w:rPr>
          <w:rFonts w:ascii="Times New Roman" w:hAnsi="Times New Roman"/>
        </w:rPr>
      </w:pPr>
      <w:r>
        <w:rPr>
          <w:rFonts w:ascii="Times New Roman" w:hAnsi="Times New Roman"/>
        </w:rPr>
        <w:t>En geniş yü</w:t>
      </w:r>
      <w:r w:rsidRPr="00C163B6">
        <w:rPr>
          <w:rFonts w:ascii="Times New Roman" w:hAnsi="Times New Roman"/>
        </w:rPr>
        <w:t xml:space="preserve">zeyi 25 cm² den daha küçük olan ambalajlarda </w:t>
      </w:r>
      <w:r>
        <w:rPr>
          <w:rFonts w:ascii="Times New Roman" w:hAnsi="Times New Roman"/>
        </w:rPr>
        <w:t>veya kaplarda sunulan gıdalar için renkli etiketleme zorunlu değildir.</w:t>
      </w:r>
    </w:p>
    <w:p w:rsidR="007E402D" w:rsidRPr="005417FD" w:rsidRDefault="005417FD" w:rsidP="005417FD">
      <w:pPr>
        <w:pStyle w:val="ListeParagraf"/>
        <w:numPr>
          <w:ilvl w:val="0"/>
          <w:numId w:val="35"/>
        </w:numPr>
        <w:spacing w:after="160" w:line="259" w:lineRule="auto"/>
        <w:jc w:val="both"/>
        <w:rPr>
          <w:rFonts w:ascii="Times New Roman" w:hAnsi="Times New Roman"/>
          <w:bCs/>
        </w:rPr>
      </w:pPr>
      <w:r w:rsidRPr="00D140F9">
        <w:rPr>
          <w:rFonts w:ascii="Times New Roman" w:hAnsi="Times New Roman"/>
        </w:rPr>
        <w:t>K</w:t>
      </w:r>
      <w:r>
        <w:rPr>
          <w:rFonts w:ascii="Times New Roman" w:hAnsi="Times New Roman"/>
        </w:rPr>
        <w:t>atı  gıdalar için (Tablo-5</w:t>
      </w:r>
      <w:r w:rsidRPr="00D140F9">
        <w:rPr>
          <w:rFonts w:ascii="Times New Roman" w:hAnsi="Times New Roman"/>
        </w:rPr>
        <w:t>) ve içecekler için (Tabl</w:t>
      </w:r>
      <w:r>
        <w:rPr>
          <w:rFonts w:ascii="Times New Roman" w:hAnsi="Times New Roman"/>
        </w:rPr>
        <w:t>o-6</w:t>
      </w:r>
      <w:r w:rsidRPr="00D140F9">
        <w:rPr>
          <w:rFonts w:ascii="Times New Roman" w:hAnsi="Times New Roman"/>
        </w:rPr>
        <w:t xml:space="preserve">) </w:t>
      </w:r>
      <w:r w:rsidRPr="006F2ECB">
        <w:rPr>
          <w:rFonts w:ascii="Times New Roman" w:hAnsi="Times New Roman"/>
        </w:rPr>
        <w:t>kriterler aşağıda belirtilmiştir</w:t>
      </w:r>
    </w:p>
    <w:p w:rsidR="00D379AA" w:rsidRDefault="00D379AA" w:rsidP="007E402D">
      <w:pPr>
        <w:pStyle w:val="ListeParagraf"/>
        <w:spacing w:after="160" w:line="252" w:lineRule="auto"/>
        <w:ind w:left="1428"/>
        <w:jc w:val="both"/>
        <w:rPr>
          <w:rFonts w:ascii="Times New Roman" w:hAnsi="Times New Roman"/>
          <w:color w:val="FF0000"/>
        </w:rPr>
      </w:pPr>
    </w:p>
    <w:p w:rsidR="00D379AA" w:rsidRDefault="00D379AA" w:rsidP="007E402D">
      <w:pPr>
        <w:pStyle w:val="ListeParagraf"/>
        <w:spacing w:after="160" w:line="252" w:lineRule="auto"/>
        <w:ind w:left="1428"/>
        <w:jc w:val="both"/>
        <w:rPr>
          <w:rFonts w:ascii="Times New Roman" w:hAnsi="Times New Roman"/>
          <w:color w:val="FF0000"/>
        </w:rPr>
      </w:pPr>
    </w:p>
    <w:p w:rsidR="00431B7F" w:rsidRPr="000852EA" w:rsidRDefault="007E402D" w:rsidP="007E402D">
      <w:pPr>
        <w:pStyle w:val="ListeParagraf"/>
        <w:spacing w:after="160" w:line="252" w:lineRule="auto"/>
        <w:ind w:left="1428"/>
        <w:jc w:val="both"/>
        <w:rPr>
          <w:rFonts w:ascii="Times New Roman" w:eastAsia="Calibri" w:hAnsi="Times New Roman"/>
          <w:b/>
        </w:rPr>
      </w:pPr>
      <w:r w:rsidRPr="000852EA">
        <w:rPr>
          <w:rFonts w:ascii="Times New Roman" w:hAnsi="Times New Roman"/>
          <w:b/>
        </w:rPr>
        <w:t>Tablo 4: Porsiyon büyüklüğü 25 g olan katı bir gıdada renkli etiketleme örmeği</w:t>
      </w:r>
    </w:p>
    <w:tbl>
      <w:tblPr>
        <w:tblStyle w:val="TabloKlavuzu"/>
        <w:tblW w:w="8562" w:type="dxa"/>
        <w:tblInd w:w="578" w:type="dxa"/>
        <w:tblLook w:val="04A0" w:firstRow="1" w:lastRow="0" w:firstColumn="1" w:lastColumn="0" w:noHBand="0" w:noVBand="1"/>
      </w:tblPr>
      <w:tblGrid>
        <w:gridCol w:w="1662"/>
        <w:gridCol w:w="1481"/>
        <w:gridCol w:w="1462"/>
        <w:gridCol w:w="1491"/>
        <w:gridCol w:w="1505"/>
        <w:gridCol w:w="961"/>
      </w:tblGrid>
      <w:tr w:rsidR="00431B7F" w:rsidTr="005417FD">
        <w:tc>
          <w:tcPr>
            <w:tcW w:w="1662" w:type="dxa"/>
          </w:tcPr>
          <w:p w:rsidR="00431B7F" w:rsidRPr="00054CF4" w:rsidRDefault="00431B7F" w:rsidP="00AD558B">
            <w:pPr>
              <w:spacing w:after="160" w:line="259" w:lineRule="auto"/>
              <w:jc w:val="both"/>
              <w:rPr>
                <w:rFonts w:ascii="Times New Roman" w:hAnsi="Times New Roman"/>
                <w:color w:val="FF0000"/>
                <w:sz w:val="20"/>
                <w:szCs w:val="20"/>
              </w:rPr>
            </w:pPr>
            <w:r w:rsidRPr="00054CF4">
              <w:rPr>
                <w:rFonts w:ascii="Times New Roman" w:hAnsi="Times New Roman"/>
                <w:sz w:val="20"/>
                <w:szCs w:val="20"/>
              </w:rPr>
              <w:t>Porsiyon/Tüketim birimi ve 100g’da</w:t>
            </w:r>
          </w:p>
        </w:tc>
        <w:tc>
          <w:tcPr>
            <w:tcW w:w="1481" w:type="dxa"/>
          </w:tcPr>
          <w:p w:rsidR="00431B7F" w:rsidRPr="00054CF4" w:rsidRDefault="00431B7F" w:rsidP="00AD558B">
            <w:pPr>
              <w:rPr>
                <w:rFonts w:ascii="Times New Roman" w:hAnsi="Times New Roman"/>
                <w:sz w:val="20"/>
                <w:szCs w:val="20"/>
              </w:rPr>
            </w:pPr>
            <w:r w:rsidRPr="00054CF4">
              <w:rPr>
                <w:rFonts w:ascii="Times New Roman" w:hAnsi="Times New Roman"/>
                <w:b/>
                <w:bCs/>
                <w:sz w:val="20"/>
                <w:szCs w:val="20"/>
              </w:rPr>
              <w:t xml:space="preserve">ENERJİ </w:t>
            </w:r>
          </w:p>
        </w:tc>
        <w:tc>
          <w:tcPr>
            <w:tcW w:w="1462" w:type="dxa"/>
          </w:tcPr>
          <w:p w:rsidR="00431B7F" w:rsidRPr="00054CF4" w:rsidRDefault="00431B7F" w:rsidP="00AD558B">
            <w:pPr>
              <w:rPr>
                <w:rFonts w:ascii="Times New Roman" w:hAnsi="Times New Roman"/>
                <w:sz w:val="20"/>
                <w:szCs w:val="20"/>
              </w:rPr>
            </w:pPr>
            <w:r w:rsidRPr="00054CF4">
              <w:rPr>
                <w:rFonts w:ascii="Times New Roman" w:hAnsi="Times New Roman"/>
                <w:b/>
                <w:bCs/>
                <w:sz w:val="20"/>
                <w:szCs w:val="20"/>
              </w:rPr>
              <w:t>YAĞ</w:t>
            </w:r>
          </w:p>
        </w:tc>
        <w:tc>
          <w:tcPr>
            <w:tcW w:w="1491" w:type="dxa"/>
          </w:tcPr>
          <w:p w:rsidR="00431B7F" w:rsidRPr="00054CF4" w:rsidRDefault="00431B7F" w:rsidP="00AD558B">
            <w:pPr>
              <w:rPr>
                <w:rFonts w:ascii="Times New Roman" w:hAnsi="Times New Roman"/>
                <w:sz w:val="20"/>
                <w:szCs w:val="20"/>
              </w:rPr>
            </w:pPr>
            <w:r w:rsidRPr="00054CF4">
              <w:rPr>
                <w:rFonts w:ascii="Times New Roman" w:hAnsi="Times New Roman"/>
                <w:b/>
                <w:bCs/>
                <w:sz w:val="20"/>
                <w:szCs w:val="20"/>
              </w:rPr>
              <w:t>DOYMUŞ YAĞ</w:t>
            </w:r>
          </w:p>
        </w:tc>
        <w:tc>
          <w:tcPr>
            <w:tcW w:w="1505" w:type="dxa"/>
          </w:tcPr>
          <w:p w:rsidR="00431B7F" w:rsidRPr="00054CF4" w:rsidRDefault="00431B7F" w:rsidP="00AD558B">
            <w:pPr>
              <w:rPr>
                <w:rFonts w:ascii="Times New Roman" w:hAnsi="Times New Roman"/>
                <w:sz w:val="20"/>
                <w:szCs w:val="20"/>
              </w:rPr>
            </w:pPr>
            <w:r w:rsidRPr="00054CF4">
              <w:rPr>
                <w:rFonts w:ascii="Times New Roman" w:hAnsi="Times New Roman"/>
                <w:b/>
                <w:bCs/>
                <w:sz w:val="20"/>
                <w:szCs w:val="20"/>
              </w:rPr>
              <w:t>ŞEKERLER</w:t>
            </w:r>
          </w:p>
        </w:tc>
        <w:tc>
          <w:tcPr>
            <w:tcW w:w="961" w:type="dxa"/>
          </w:tcPr>
          <w:p w:rsidR="00431B7F" w:rsidRPr="00054CF4" w:rsidRDefault="00431B7F" w:rsidP="00AD558B">
            <w:pPr>
              <w:rPr>
                <w:rFonts w:ascii="Times New Roman" w:hAnsi="Times New Roman"/>
                <w:sz w:val="20"/>
                <w:szCs w:val="20"/>
              </w:rPr>
            </w:pPr>
            <w:r w:rsidRPr="00054CF4">
              <w:rPr>
                <w:rFonts w:ascii="Times New Roman" w:hAnsi="Times New Roman"/>
                <w:b/>
                <w:bCs/>
                <w:sz w:val="20"/>
                <w:szCs w:val="20"/>
              </w:rPr>
              <w:t>TUZ</w:t>
            </w:r>
          </w:p>
        </w:tc>
      </w:tr>
      <w:tr w:rsidR="00431B7F" w:rsidTr="005417FD">
        <w:trPr>
          <w:trHeight w:val="20"/>
        </w:trPr>
        <w:tc>
          <w:tcPr>
            <w:tcW w:w="1662" w:type="dxa"/>
          </w:tcPr>
          <w:p w:rsidR="00431B7F" w:rsidRPr="00054CF4" w:rsidRDefault="00431B7F" w:rsidP="00AD558B">
            <w:pPr>
              <w:spacing w:line="259" w:lineRule="auto"/>
              <w:jc w:val="center"/>
              <w:rPr>
                <w:rFonts w:ascii="Times New Roman" w:hAnsi="Times New Roman"/>
                <w:sz w:val="20"/>
                <w:szCs w:val="20"/>
              </w:rPr>
            </w:pPr>
            <w:r w:rsidRPr="00054CF4">
              <w:rPr>
                <w:rFonts w:ascii="Times New Roman" w:hAnsi="Times New Roman"/>
                <w:sz w:val="20"/>
                <w:szCs w:val="20"/>
              </w:rPr>
              <w:t xml:space="preserve">25 g </w:t>
            </w:r>
          </w:p>
          <w:p w:rsidR="00431B7F" w:rsidRPr="00054CF4" w:rsidRDefault="00431B7F" w:rsidP="00AD558B">
            <w:pPr>
              <w:spacing w:line="259" w:lineRule="auto"/>
              <w:jc w:val="center"/>
              <w:rPr>
                <w:rFonts w:ascii="Times New Roman" w:hAnsi="Times New Roman"/>
                <w:sz w:val="20"/>
                <w:szCs w:val="20"/>
              </w:rPr>
            </w:pPr>
            <w:r w:rsidRPr="00054CF4">
              <w:rPr>
                <w:rFonts w:ascii="Times New Roman" w:hAnsi="Times New Roman"/>
                <w:sz w:val="20"/>
                <w:szCs w:val="20"/>
              </w:rPr>
              <w:t>(1 porsiyon)</w:t>
            </w:r>
          </w:p>
        </w:tc>
        <w:tc>
          <w:tcPr>
            <w:tcW w:w="1481" w:type="dxa"/>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103 kcal</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5</w:t>
            </w:r>
          </w:p>
        </w:tc>
        <w:tc>
          <w:tcPr>
            <w:tcW w:w="1462" w:type="dxa"/>
            <w:shd w:val="clear" w:color="auto" w:fill="00B050"/>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3 g</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4</w:t>
            </w:r>
          </w:p>
        </w:tc>
        <w:tc>
          <w:tcPr>
            <w:tcW w:w="1491" w:type="dxa"/>
            <w:shd w:val="clear" w:color="auto" w:fill="00B050"/>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1,5 g</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7</w:t>
            </w:r>
          </w:p>
        </w:tc>
        <w:tc>
          <w:tcPr>
            <w:tcW w:w="1505" w:type="dxa"/>
            <w:shd w:val="clear" w:color="auto" w:fill="00B050"/>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1,2 g</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1</w:t>
            </w:r>
          </w:p>
        </w:tc>
        <w:tc>
          <w:tcPr>
            <w:tcW w:w="961" w:type="dxa"/>
            <w:shd w:val="clear" w:color="auto" w:fill="FFC000"/>
          </w:tcPr>
          <w:p w:rsidR="00431B7F" w:rsidRPr="00054CF4" w:rsidRDefault="00431B7F" w:rsidP="00AD558B">
            <w:pPr>
              <w:shd w:val="clear" w:color="auto" w:fill="FFC000"/>
              <w:jc w:val="center"/>
              <w:rPr>
                <w:rFonts w:ascii="Times New Roman" w:hAnsi="Times New Roman"/>
                <w:sz w:val="20"/>
                <w:szCs w:val="20"/>
              </w:rPr>
            </w:pPr>
            <w:r w:rsidRPr="00054CF4">
              <w:rPr>
                <w:rFonts w:ascii="Times New Roman" w:hAnsi="Times New Roman"/>
                <w:sz w:val="20"/>
                <w:szCs w:val="20"/>
              </w:rPr>
              <w:t>0,5 g</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8</w:t>
            </w:r>
          </w:p>
        </w:tc>
      </w:tr>
      <w:tr w:rsidR="00431B7F" w:rsidTr="005417FD">
        <w:trPr>
          <w:trHeight w:val="368"/>
        </w:trPr>
        <w:tc>
          <w:tcPr>
            <w:tcW w:w="1662" w:type="dxa"/>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100 g</w:t>
            </w:r>
          </w:p>
        </w:tc>
        <w:tc>
          <w:tcPr>
            <w:tcW w:w="1481" w:type="dxa"/>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413 kcal</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21</w:t>
            </w:r>
          </w:p>
        </w:tc>
        <w:tc>
          <w:tcPr>
            <w:tcW w:w="1462" w:type="dxa"/>
            <w:shd w:val="clear" w:color="auto" w:fill="FFC000"/>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12 g</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 17</w:t>
            </w:r>
          </w:p>
        </w:tc>
        <w:tc>
          <w:tcPr>
            <w:tcW w:w="1491" w:type="dxa"/>
            <w:shd w:val="clear" w:color="auto" w:fill="C00000"/>
          </w:tcPr>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5,8 g</w:t>
            </w:r>
          </w:p>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 29</w:t>
            </w:r>
          </w:p>
        </w:tc>
        <w:tc>
          <w:tcPr>
            <w:tcW w:w="1505" w:type="dxa"/>
            <w:shd w:val="clear" w:color="auto" w:fill="00B050"/>
          </w:tcPr>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4,6 g</w:t>
            </w:r>
          </w:p>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 5</w:t>
            </w:r>
          </w:p>
        </w:tc>
        <w:tc>
          <w:tcPr>
            <w:tcW w:w="961" w:type="dxa"/>
            <w:shd w:val="clear" w:color="auto" w:fill="C00000"/>
          </w:tcPr>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2 g</w:t>
            </w:r>
          </w:p>
          <w:p w:rsidR="00431B7F" w:rsidRPr="0037055A" w:rsidRDefault="00431B7F" w:rsidP="00AD558B">
            <w:pPr>
              <w:jc w:val="center"/>
              <w:rPr>
                <w:rFonts w:ascii="Times New Roman" w:hAnsi="Times New Roman"/>
                <w:sz w:val="20"/>
                <w:szCs w:val="20"/>
              </w:rPr>
            </w:pPr>
            <w:r w:rsidRPr="0037055A">
              <w:rPr>
                <w:rFonts w:ascii="Times New Roman" w:hAnsi="Times New Roman"/>
                <w:sz w:val="20"/>
                <w:szCs w:val="20"/>
              </w:rPr>
              <w:t>% 33</w:t>
            </w:r>
          </w:p>
        </w:tc>
      </w:tr>
      <w:tr w:rsidR="00431B7F" w:rsidTr="005417FD">
        <w:trPr>
          <w:trHeight w:val="513"/>
        </w:trPr>
        <w:tc>
          <w:tcPr>
            <w:tcW w:w="8562" w:type="dxa"/>
            <w:gridSpan w:val="6"/>
          </w:tcPr>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Ortalama bir yetişkin için Referans Alım Oranı (%</w:t>
            </w:r>
            <w:r>
              <w:rPr>
                <w:rFonts w:ascii="Times New Roman" w:hAnsi="Times New Roman"/>
                <w:sz w:val="20"/>
                <w:szCs w:val="20"/>
              </w:rPr>
              <w:t xml:space="preserve"> </w:t>
            </w:r>
            <w:r w:rsidRPr="00054CF4">
              <w:rPr>
                <w:rFonts w:ascii="Times New Roman" w:hAnsi="Times New Roman"/>
                <w:sz w:val="20"/>
                <w:szCs w:val="20"/>
              </w:rPr>
              <w:t>RA)</w:t>
            </w:r>
          </w:p>
          <w:p w:rsidR="00431B7F" w:rsidRPr="00054CF4" w:rsidRDefault="00431B7F" w:rsidP="00AD558B">
            <w:pPr>
              <w:jc w:val="center"/>
              <w:rPr>
                <w:rFonts w:ascii="Times New Roman" w:hAnsi="Times New Roman"/>
                <w:sz w:val="20"/>
                <w:szCs w:val="20"/>
              </w:rPr>
            </w:pPr>
            <w:r w:rsidRPr="00054CF4">
              <w:rPr>
                <w:rFonts w:ascii="Times New Roman" w:hAnsi="Times New Roman"/>
                <w:sz w:val="20"/>
                <w:szCs w:val="20"/>
              </w:rPr>
              <w:t>8400  kJ /2000 kcal</w:t>
            </w:r>
          </w:p>
        </w:tc>
      </w:tr>
    </w:tbl>
    <w:p w:rsidR="00431B7F" w:rsidRDefault="00431B7F" w:rsidP="00431B7F">
      <w:pPr>
        <w:spacing w:after="160" w:line="259" w:lineRule="auto"/>
        <w:jc w:val="both"/>
        <w:rPr>
          <w:rFonts w:ascii="Times New Roman" w:hAnsi="Times New Roman"/>
          <w:color w:val="FF0000"/>
        </w:rPr>
      </w:pPr>
      <w:r>
        <w:rPr>
          <w:rFonts w:ascii="Times New Roman" w:hAnsi="Times New Roman"/>
          <w:color w:val="FF0000"/>
        </w:rPr>
        <w:t xml:space="preserve">   </w:t>
      </w:r>
    </w:p>
    <w:p w:rsidR="007E402D" w:rsidRDefault="007E402D" w:rsidP="007E402D">
      <w:pPr>
        <w:pStyle w:val="ListeParagraf"/>
        <w:spacing w:after="160" w:line="259" w:lineRule="auto"/>
        <w:ind w:left="1428"/>
        <w:jc w:val="both"/>
        <w:rPr>
          <w:rFonts w:ascii="Times New Roman" w:hAnsi="Times New Roman"/>
        </w:rPr>
      </w:pPr>
    </w:p>
    <w:p w:rsidR="00431B7F" w:rsidRPr="00D140F9" w:rsidRDefault="00431B7F" w:rsidP="00431B7F">
      <w:pPr>
        <w:spacing w:after="160" w:line="259" w:lineRule="auto"/>
        <w:jc w:val="both"/>
        <w:rPr>
          <w:rFonts w:ascii="Times New Roman" w:eastAsiaTheme="minorHAnsi" w:hAnsi="Times New Roman" w:cstheme="minorBidi"/>
          <w:lang w:eastAsia="en-US"/>
        </w:rPr>
      </w:pPr>
    </w:p>
    <w:p w:rsidR="00382F39" w:rsidRPr="00D140F9" w:rsidRDefault="00382F39" w:rsidP="00431B7F">
      <w:pPr>
        <w:pStyle w:val="ListeParagraf"/>
        <w:spacing w:after="0" w:line="240" w:lineRule="auto"/>
        <w:ind w:left="1068"/>
        <w:jc w:val="both"/>
        <w:rPr>
          <w:rFonts w:ascii="Times New Roman" w:hAnsi="Times New Roman"/>
        </w:rPr>
      </w:pPr>
    </w:p>
    <w:p w:rsidR="00431B7F" w:rsidRPr="009C00A0" w:rsidRDefault="0037055A" w:rsidP="000852EA">
      <w:pPr>
        <w:pStyle w:val="stbilgi"/>
        <w:rPr>
          <w:rFonts w:ascii="Times New Roman" w:hAnsi="Times New Roman"/>
          <w:sz w:val="24"/>
          <w:szCs w:val="24"/>
        </w:rPr>
      </w:pPr>
      <w:r>
        <w:rPr>
          <w:rFonts w:ascii="Times New Roman" w:hAnsi="Times New Roman"/>
          <w:b/>
          <w:sz w:val="24"/>
          <w:szCs w:val="24"/>
        </w:rPr>
        <w:tab/>
      </w:r>
      <w:r w:rsidR="005417FD">
        <w:rPr>
          <w:rFonts w:ascii="Times New Roman" w:hAnsi="Times New Roman"/>
          <w:b/>
          <w:sz w:val="24"/>
          <w:szCs w:val="24"/>
        </w:rPr>
        <w:t>Tablo 5</w:t>
      </w:r>
      <w:r w:rsidR="00431B7F" w:rsidRPr="009C00A0">
        <w:rPr>
          <w:rFonts w:ascii="Times New Roman" w:hAnsi="Times New Roman"/>
          <w:b/>
          <w:sz w:val="24"/>
          <w:szCs w:val="24"/>
        </w:rPr>
        <w:t xml:space="preserve">: 100 g </w:t>
      </w:r>
      <w:r w:rsidR="00431B7F">
        <w:rPr>
          <w:rFonts w:ascii="Times New Roman" w:hAnsi="Times New Roman"/>
          <w:b/>
          <w:sz w:val="24"/>
          <w:szCs w:val="24"/>
        </w:rPr>
        <w:t xml:space="preserve">katı gıdalar </w:t>
      </w:r>
      <w:r w:rsidR="00431B7F" w:rsidRPr="009C00A0">
        <w:rPr>
          <w:rFonts w:ascii="Times New Roman" w:hAnsi="Times New Roman"/>
          <w:b/>
          <w:sz w:val="24"/>
          <w:szCs w:val="24"/>
        </w:rPr>
        <w:t xml:space="preserve"> için kriterler</w:t>
      </w:r>
    </w:p>
    <w:tbl>
      <w:tblPr>
        <w:tblpPr w:leftFromText="141" w:rightFromText="141" w:vertAnchor="text" w:horzAnchor="page" w:tblpX="2031" w:tblpY="258"/>
        <w:tblW w:w="0" w:type="auto"/>
        <w:tblCellMar>
          <w:left w:w="0" w:type="dxa"/>
          <w:right w:w="0" w:type="dxa"/>
        </w:tblCellMar>
        <w:tblLook w:val="04A0" w:firstRow="1" w:lastRow="0" w:firstColumn="1" w:lastColumn="0" w:noHBand="0" w:noVBand="1"/>
      </w:tblPr>
      <w:tblGrid>
        <w:gridCol w:w="1253"/>
        <w:gridCol w:w="1441"/>
        <w:gridCol w:w="1842"/>
        <w:gridCol w:w="2148"/>
        <w:gridCol w:w="2237"/>
      </w:tblGrid>
      <w:tr w:rsidR="00431B7F" w:rsidRPr="0087560C" w:rsidTr="0037055A">
        <w:trPr>
          <w:trHeight w:val="674"/>
        </w:trPr>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Default="00431B7F" w:rsidP="0037055A">
            <w:pPr>
              <w:spacing w:after="0"/>
              <w:jc w:val="center"/>
              <w:rPr>
                <w:rFonts w:ascii="Times New Roman" w:hAnsi="Times New Roman"/>
                <w:color w:val="202124"/>
              </w:rPr>
            </w:pPr>
            <w:r w:rsidRPr="0087560C">
              <w:rPr>
                <w:rFonts w:ascii="Times New Roman" w:hAnsi="Times New Roman"/>
                <w:b/>
                <w:bCs/>
                <w:color w:val="202124"/>
              </w:rPr>
              <w:t>Besin Öğeleri</w:t>
            </w:r>
          </w:p>
          <w:p w:rsidR="00431B7F" w:rsidRPr="0087560C" w:rsidRDefault="00431B7F" w:rsidP="0037055A">
            <w:pPr>
              <w:jc w:val="center"/>
              <w:rPr>
                <w:rFonts w:ascii="Times New Roman" w:hAnsi="Times New Roman"/>
              </w:rPr>
            </w:pPr>
          </w:p>
        </w:tc>
        <w:tc>
          <w:tcPr>
            <w:tcW w:w="14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RA</w:t>
            </w:r>
          </w:p>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(Referans Alım</w:t>
            </w:r>
            <w:r>
              <w:rPr>
                <w:rFonts w:ascii="Times New Roman" w:hAnsi="Times New Roman"/>
                <w:b/>
                <w:bCs/>
                <w:color w:val="202124"/>
              </w:rPr>
              <w:t xml:space="preserve"> Değeri</w:t>
            </w:r>
            <w:r w:rsidRPr="0087560C">
              <w:rPr>
                <w:rFonts w:ascii="Times New Roman" w:hAnsi="Times New Roman"/>
                <w:b/>
                <w:bCs/>
                <w:color w:val="202124"/>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DÜŞÜK</w:t>
            </w:r>
            <w:r w:rsidRPr="001217BF">
              <w:rPr>
                <w:rFonts w:ascii="Times New Roman" w:hAnsi="Times New Roman"/>
                <w:color w:val="202124"/>
              </w:rPr>
              <w:t>*</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ORTA</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YÜKSEK</w:t>
            </w:r>
          </w:p>
        </w:tc>
      </w:tr>
      <w:tr w:rsidR="00431B7F" w:rsidRPr="0087560C" w:rsidTr="0037055A">
        <w:trPr>
          <w:trHeight w:val="511"/>
        </w:trPr>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Renk Kodu</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p>
        </w:tc>
        <w:tc>
          <w:tcPr>
            <w:tcW w:w="1842"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YEŞİL</w:t>
            </w:r>
          </w:p>
        </w:tc>
        <w:tc>
          <w:tcPr>
            <w:tcW w:w="214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SARI</w:t>
            </w:r>
          </w:p>
        </w:tc>
        <w:tc>
          <w:tcPr>
            <w:tcW w:w="223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KIRMIZI</w:t>
            </w:r>
          </w:p>
        </w:tc>
      </w:tr>
      <w:tr w:rsidR="00431B7F" w:rsidRPr="0087560C" w:rsidTr="0037055A">
        <w:trPr>
          <w:trHeight w:val="412"/>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Yağ</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70 g</w:t>
            </w:r>
          </w:p>
        </w:tc>
        <w:tc>
          <w:tcPr>
            <w:tcW w:w="1842"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 3.0g/100g</w:t>
            </w:r>
          </w:p>
          <w:p w:rsidR="00431B7F" w:rsidRPr="0087560C" w:rsidRDefault="00431B7F" w:rsidP="0037055A">
            <w:pPr>
              <w:spacing w:after="0"/>
              <w:jc w:val="center"/>
              <w:rPr>
                <w:rFonts w:ascii="Times New Roman" w:hAnsi="Times New Roman"/>
                <w:color w:val="202124"/>
              </w:rPr>
            </w:pPr>
          </w:p>
        </w:tc>
        <w:tc>
          <w:tcPr>
            <w:tcW w:w="214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&gt;3.0g  - ≤ 17.5g/100g</w:t>
            </w:r>
          </w:p>
        </w:tc>
        <w:tc>
          <w:tcPr>
            <w:tcW w:w="223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&gt; 17.5 g/100 g</w:t>
            </w:r>
          </w:p>
        </w:tc>
      </w:tr>
      <w:tr w:rsidR="00431B7F" w:rsidRPr="0087560C" w:rsidTr="0037055A">
        <w:trPr>
          <w:trHeight w:val="391"/>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Doymuş Yağ</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20 g</w:t>
            </w:r>
          </w:p>
        </w:tc>
        <w:tc>
          <w:tcPr>
            <w:tcW w:w="1842"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 1.5g/100g</w:t>
            </w:r>
          </w:p>
          <w:p w:rsidR="00431B7F" w:rsidRPr="0087560C" w:rsidRDefault="00431B7F" w:rsidP="0037055A">
            <w:pPr>
              <w:spacing w:after="0"/>
              <w:jc w:val="center"/>
              <w:rPr>
                <w:rFonts w:ascii="Times New Roman" w:hAnsi="Times New Roman"/>
                <w:color w:val="202124"/>
              </w:rPr>
            </w:pPr>
          </w:p>
        </w:tc>
        <w:tc>
          <w:tcPr>
            <w:tcW w:w="214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&gt; 1.5g - ≤ 5.0g/100g</w:t>
            </w:r>
          </w:p>
        </w:tc>
        <w:tc>
          <w:tcPr>
            <w:tcW w:w="223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&gt; 5.0 g /100 g</w:t>
            </w:r>
          </w:p>
          <w:p w:rsidR="00431B7F" w:rsidRPr="0087560C" w:rsidRDefault="00431B7F" w:rsidP="0037055A">
            <w:pPr>
              <w:spacing w:after="0"/>
              <w:jc w:val="center"/>
              <w:rPr>
                <w:rFonts w:ascii="Times New Roman" w:hAnsi="Times New Roman"/>
                <w:color w:val="202124"/>
              </w:rPr>
            </w:pPr>
          </w:p>
        </w:tc>
      </w:tr>
      <w:tr w:rsidR="00431B7F" w:rsidRPr="0087560C" w:rsidTr="0037055A">
        <w:trPr>
          <w:trHeight w:val="469"/>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Şekerler</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90 g</w:t>
            </w:r>
          </w:p>
        </w:tc>
        <w:tc>
          <w:tcPr>
            <w:tcW w:w="1842"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xml:space="preserve">≤ 5.0g/100g </w:t>
            </w:r>
          </w:p>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w:t>
            </w:r>
          </w:p>
        </w:tc>
        <w:tc>
          <w:tcPr>
            <w:tcW w:w="214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&gt; 5.0g - ≤ 22.5g /100g</w:t>
            </w:r>
          </w:p>
        </w:tc>
        <w:tc>
          <w:tcPr>
            <w:tcW w:w="223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&gt; 22.5g /100 g</w:t>
            </w:r>
          </w:p>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w:t>
            </w:r>
          </w:p>
        </w:tc>
      </w:tr>
      <w:tr w:rsidR="00431B7F" w:rsidRPr="0087560C" w:rsidTr="0037055A">
        <w:trPr>
          <w:trHeight w:val="412"/>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Tuz</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1B7F" w:rsidRPr="0087560C" w:rsidRDefault="00431B7F" w:rsidP="0037055A">
            <w:pPr>
              <w:spacing w:after="0"/>
              <w:jc w:val="center"/>
              <w:rPr>
                <w:rFonts w:ascii="Times New Roman" w:hAnsi="Times New Roman"/>
                <w:color w:val="202124"/>
              </w:rPr>
            </w:pPr>
            <w:r w:rsidRPr="0087560C">
              <w:rPr>
                <w:rFonts w:ascii="Times New Roman" w:hAnsi="Times New Roman"/>
                <w:b/>
                <w:bCs/>
                <w:color w:val="202124"/>
              </w:rPr>
              <w:t>6 g</w:t>
            </w:r>
          </w:p>
        </w:tc>
        <w:tc>
          <w:tcPr>
            <w:tcW w:w="1842"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xml:space="preserve">≤ 0.3g/100g </w:t>
            </w:r>
          </w:p>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w:t>
            </w:r>
          </w:p>
        </w:tc>
        <w:tc>
          <w:tcPr>
            <w:tcW w:w="214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&gt; 0.3g - ≤ 1.5g/100g</w:t>
            </w:r>
          </w:p>
        </w:tc>
        <w:tc>
          <w:tcPr>
            <w:tcW w:w="2237"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431B7F" w:rsidRPr="0087560C" w:rsidRDefault="00431B7F" w:rsidP="0037055A">
            <w:pPr>
              <w:spacing w:after="0"/>
              <w:jc w:val="both"/>
              <w:rPr>
                <w:rFonts w:ascii="Times New Roman" w:hAnsi="Times New Roman"/>
                <w:color w:val="202124"/>
              </w:rPr>
            </w:pPr>
            <w:r w:rsidRPr="0087560C">
              <w:rPr>
                <w:rFonts w:ascii="Times New Roman" w:hAnsi="Times New Roman"/>
                <w:b/>
                <w:bCs/>
                <w:color w:val="202124"/>
              </w:rPr>
              <w:t xml:space="preserve">&gt; 1.5g /100g </w:t>
            </w:r>
          </w:p>
          <w:p w:rsidR="00431B7F" w:rsidRPr="0087560C" w:rsidRDefault="00431B7F" w:rsidP="0037055A">
            <w:pPr>
              <w:spacing w:after="0"/>
              <w:jc w:val="both"/>
              <w:rPr>
                <w:rFonts w:ascii="Times New Roman" w:hAnsi="Times New Roman"/>
                <w:color w:val="202124"/>
              </w:rPr>
            </w:pPr>
          </w:p>
        </w:tc>
      </w:tr>
    </w:tbl>
    <w:p w:rsidR="00431B7F" w:rsidRPr="00AE6EBB" w:rsidRDefault="00431B7F" w:rsidP="00431B7F">
      <w:pPr>
        <w:spacing w:after="0"/>
        <w:jc w:val="both"/>
        <w:rPr>
          <w:rFonts w:ascii="Times New Roman" w:hAnsi="Times New Roman"/>
          <w:color w:val="202124"/>
        </w:rPr>
      </w:pPr>
      <w:r w:rsidRPr="001217BF">
        <w:rPr>
          <w:rFonts w:ascii="Times New Roman" w:hAnsi="Times New Roman"/>
          <w:color w:val="202124"/>
        </w:rPr>
        <w:t xml:space="preserve"> </w:t>
      </w:r>
    </w:p>
    <w:p w:rsidR="00431B7F" w:rsidRDefault="0037055A" w:rsidP="0037055A">
      <w:pPr>
        <w:spacing w:after="0"/>
        <w:ind w:left="708"/>
        <w:jc w:val="both"/>
        <w:rPr>
          <w:rFonts w:ascii="Times New Roman" w:hAnsi="Times New Roman"/>
          <w:color w:val="202124"/>
        </w:rPr>
      </w:pPr>
      <w:r>
        <w:rPr>
          <w:rFonts w:ascii="Times New Roman" w:hAnsi="Times New Roman"/>
          <w:color w:val="202124"/>
        </w:rPr>
        <w:t xml:space="preserve">    *</w:t>
      </w:r>
      <w:r w:rsidR="00431B7F" w:rsidRPr="00D379AA">
        <w:rPr>
          <w:rFonts w:ascii="Times New Roman" w:hAnsi="Times New Roman"/>
          <w:color w:val="202124"/>
          <w:sz w:val="20"/>
          <w:szCs w:val="20"/>
        </w:rPr>
        <w:t>“Düşük” kriterleri için“Beslenm</w:t>
      </w:r>
      <w:r w:rsidR="001544D4">
        <w:rPr>
          <w:rFonts w:ascii="Times New Roman" w:hAnsi="Times New Roman"/>
          <w:color w:val="202124"/>
          <w:sz w:val="20"/>
          <w:szCs w:val="20"/>
        </w:rPr>
        <w:t xml:space="preserve">e Beyanları ve Beyan Koşulları”nda belirlenen </w:t>
      </w:r>
      <w:r w:rsidR="00431B7F" w:rsidRPr="00D379AA">
        <w:rPr>
          <w:rFonts w:ascii="Times New Roman" w:hAnsi="Times New Roman"/>
          <w:color w:val="202124"/>
          <w:sz w:val="20"/>
          <w:szCs w:val="20"/>
        </w:rPr>
        <w:t xml:space="preserve"> “düşük” beyan koşulları esas alınmıştır. </w:t>
      </w:r>
    </w:p>
    <w:p w:rsidR="00431B7F" w:rsidRDefault="00431B7F" w:rsidP="00431B7F">
      <w:pPr>
        <w:pStyle w:val="stbilgi"/>
        <w:rPr>
          <w:rFonts w:ascii="Times New Roman" w:hAnsi="Times New Roman"/>
          <w:color w:val="FF0000"/>
        </w:rPr>
      </w:pPr>
    </w:p>
    <w:p w:rsidR="00431B7F" w:rsidRDefault="00431B7F" w:rsidP="00431B7F">
      <w:pPr>
        <w:pStyle w:val="stbilgi"/>
        <w:rPr>
          <w:rFonts w:ascii="Times New Roman" w:hAnsi="Times New Roman"/>
          <w:b/>
          <w:sz w:val="24"/>
          <w:szCs w:val="24"/>
        </w:rPr>
      </w:pPr>
    </w:p>
    <w:p w:rsidR="00431B7F" w:rsidRDefault="00431B7F" w:rsidP="00431B7F">
      <w:pPr>
        <w:pStyle w:val="stbilgi"/>
        <w:rPr>
          <w:rFonts w:ascii="Times New Roman" w:hAnsi="Times New Roman"/>
          <w:b/>
          <w:sz w:val="24"/>
          <w:szCs w:val="24"/>
        </w:rPr>
      </w:pPr>
    </w:p>
    <w:p w:rsidR="00D379AA" w:rsidRDefault="00D379AA" w:rsidP="00431B7F">
      <w:pPr>
        <w:pStyle w:val="stbilgi"/>
        <w:rPr>
          <w:rFonts w:ascii="Times New Roman" w:hAnsi="Times New Roman"/>
          <w:b/>
          <w:sz w:val="24"/>
          <w:szCs w:val="24"/>
        </w:rPr>
      </w:pPr>
    </w:p>
    <w:p w:rsidR="00431B7F" w:rsidRDefault="00431B7F" w:rsidP="00431B7F">
      <w:pPr>
        <w:pStyle w:val="stbilgi"/>
        <w:rPr>
          <w:rFonts w:ascii="Times New Roman" w:hAnsi="Times New Roman"/>
          <w:b/>
          <w:sz w:val="24"/>
          <w:szCs w:val="24"/>
        </w:rPr>
      </w:pPr>
    </w:p>
    <w:p w:rsidR="00431B7F" w:rsidRDefault="005417FD" w:rsidP="000852EA">
      <w:pPr>
        <w:pStyle w:val="stbilgi"/>
        <w:rPr>
          <w:rFonts w:ascii="Times New Roman" w:hAnsi="Times New Roman"/>
          <w:b/>
          <w:sz w:val="24"/>
          <w:szCs w:val="24"/>
        </w:rPr>
      </w:pPr>
      <w:r>
        <w:rPr>
          <w:rFonts w:ascii="Times New Roman" w:hAnsi="Times New Roman"/>
          <w:b/>
          <w:sz w:val="24"/>
          <w:szCs w:val="24"/>
        </w:rPr>
        <w:t>Tablo 6</w:t>
      </w:r>
      <w:r w:rsidR="00431B7F" w:rsidRPr="009C00A0">
        <w:rPr>
          <w:rFonts w:ascii="Times New Roman" w:hAnsi="Times New Roman"/>
          <w:b/>
          <w:sz w:val="24"/>
          <w:szCs w:val="24"/>
        </w:rPr>
        <w:t xml:space="preserve">: </w:t>
      </w:r>
      <w:r w:rsidR="00431B7F">
        <w:rPr>
          <w:rFonts w:ascii="Times New Roman" w:hAnsi="Times New Roman"/>
          <w:b/>
          <w:sz w:val="24"/>
          <w:szCs w:val="24"/>
        </w:rPr>
        <w:t xml:space="preserve">100 ml içecekler </w:t>
      </w:r>
      <w:r w:rsidR="00431B7F" w:rsidRPr="009C00A0">
        <w:rPr>
          <w:rFonts w:ascii="Times New Roman" w:hAnsi="Times New Roman"/>
          <w:b/>
          <w:sz w:val="24"/>
          <w:szCs w:val="24"/>
        </w:rPr>
        <w:t>için kriterler</w:t>
      </w:r>
    </w:p>
    <w:tbl>
      <w:tblPr>
        <w:tblpPr w:leftFromText="141" w:rightFromText="141" w:vertAnchor="text" w:horzAnchor="page" w:tblpX="2051" w:tblpY="221"/>
        <w:tblW w:w="0" w:type="auto"/>
        <w:tblCellMar>
          <w:left w:w="0" w:type="dxa"/>
          <w:right w:w="0" w:type="dxa"/>
        </w:tblCellMar>
        <w:tblLook w:val="04A0" w:firstRow="1" w:lastRow="0" w:firstColumn="1" w:lastColumn="0" w:noHBand="0" w:noVBand="1"/>
      </w:tblPr>
      <w:tblGrid>
        <w:gridCol w:w="1481"/>
        <w:gridCol w:w="1432"/>
        <w:gridCol w:w="1523"/>
        <w:gridCol w:w="2381"/>
        <w:gridCol w:w="1637"/>
      </w:tblGrid>
      <w:tr w:rsidR="0037055A" w:rsidRPr="0087560C" w:rsidTr="0037055A">
        <w:trPr>
          <w:trHeight w:val="5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Besin Öğeleri</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RA</w:t>
            </w:r>
          </w:p>
          <w:p w:rsidR="0037055A" w:rsidRDefault="0037055A" w:rsidP="0037055A">
            <w:pPr>
              <w:spacing w:after="0"/>
              <w:jc w:val="center"/>
              <w:rPr>
                <w:rFonts w:ascii="Times New Roman" w:hAnsi="Times New Roman"/>
                <w:b/>
                <w:bCs/>
              </w:rPr>
            </w:pPr>
            <w:r w:rsidRPr="0087560C">
              <w:rPr>
                <w:rFonts w:ascii="Times New Roman" w:hAnsi="Times New Roman"/>
                <w:b/>
                <w:bCs/>
              </w:rPr>
              <w:t xml:space="preserve">(Referans </w:t>
            </w:r>
          </w:p>
          <w:p w:rsidR="0037055A" w:rsidRPr="0087560C" w:rsidRDefault="0037055A" w:rsidP="0037055A">
            <w:pPr>
              <w:spacing w:after="0"/>
              <w:jc w:val="center"/>
              <w:rPr>
                <w:rFonts w:ascii="Times New Roman" w:hAnsi="Times New Roman"/>
              </w:rPr>
            </w:pPr>
            <w:r w:rsidRPr="0087560C">
              <w:rPr>
                <w:rFonts w:ascii="Times New Roman" w:hAnsi="Times New Roman"/>
                <w:b/>
                <w:bCs/>
              </w:rPr>
              <w:t>Alım</w:t>
            </w:r>
            <w:r>
              <w:rPr>
                <w:rFonts w:ascii="Times New Roman" w:hAnsi="Times New Roman"/>
                <w:b/>
                <w:bCs/>
              </w:rPr>
              <w:t xml:space="preserve"> Değeri</w:t>
            </w:r>
            <w:r w:rsidRPr="0087560C">
              <w:rPr>
                <w:rFonts w:ascii="Times New Roman" w:hAnsi="Times New Roman"/>
                <w:b/>
                <w:bCs/>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DÜŞÜK</w:t>
            </w:r>
            <w:r w:rsidRPr="001217BF">
              <w:rPr>
                <w:rFonts w:ascii="Times New Roman" w:hAnsi="Times New Roman"/>
                <w:color w:val="2021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ORTA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YÜKSEK</w:t>
            </w:r>
          </w:p>
        </w:tc>
      </w:tr>
      <w:tr w:rsidR="0037055A" w:rsidRPr="0087560C" w:rsidTr="0037055A">
        <w:trPr>
          <w:trHeight w:val="5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Renk Kodu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YEŞİL</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KOYU SARI</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37055A" w:rsidRPr="001F165E" w:rsidRDefault="0037055A" w:rsidP="0037055A">
            <w:pPr>
              <w:jc w:val="center"/>
              <w:rPr>
                <w:rFonts w:ascii="Times New Roman" w:hAnsi="Times New Roman"/>
                <w:color w:val="000000" w:themeColor="text1"/>
              </w:rPr>
            </w:pPr>
            <w:r w:rsidRPr="001F165E">
              <w:rPr>
                <w:rFonts w:ascii="Times New Roman" w:hAnsi="Times New Roman"/>
                <w:b/>
                <w:bCs/>
                <w:color w:val="000000" w:themeColor="text1"/>
              </w:rPr>
              <w:t>KIRMIZI</w:t>
            </w:r>
          </w:p>
        </w:tc>
      </w:tr>
      <w:tr w:rsidR="0037055A" w:rsidRPr="0087560C" w:rsidTr="0037055A">
        <w:trPr>
          <w:trHeight w:val="21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Yağ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70 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 1.5g/100ml</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&gt; 1.5g - ≤ 8.75g/100ml</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37055A" w:rsidRPr="001F165E" w:rsidRDefault="0037055A" w:rsidP="004A36AD">
            <w:pPr>
              <w:jc w:val="center"/>
              <w:rPr>
                <w:rFonts w:ascii="Times New Roman" w:hAnsi="Times New Roman"/>
                <w:color w:val="000000" w:themeColor="text1"/>
              </w:rPr>
            </w:pPr>
            <w:r w:rsidRPr="001F165E">
              <w:rPr>
                <w:rFonts w:ascii="Times New Roman" w:hAnsi="Times New Roman"/>
                <w:b/>
                <w:bCs/>
                <w:color w:val="000000" w:themeColor="text1"/>
              </w:rPr>
              <w:t>&gt; 8.75g/100ml</w:t>
            </w:r>
          </w:p>
        </w:tc>
      </w:tr>
      <w:tr w:rsidR="0037055A" w:rsidRPr="0087560C" w:rsidTr="0037055A">
        <w:trPr>
          <w:trHeight w:val="26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Doymuş Yağ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20 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 0.75g/100ml</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7055A" w:rsidRPr="0087560C" w:rsidRDefault="0037055A" w:rsidP="0037055A">
            <w:pPr>
              <w:jc w:val="center"/>
              <w:rPr>
                <w:rFonts w:ascii="Times New Roman" w:hAnsi="Times New Roman"/>
              </w:rPr>
            </w:pPr>
            <w:r w:rsidRPr="0087560C">
              <w:rPr>
                <w:rFonts w:ascii="Times New Roman" w:hAnsi="Times New Roman"/>
                <w:b/>
                <w:bCs/>
              </w:rPr>
              <w:t>&gt; 0.75g - ≤ 2.5g/100ml</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37055A" w:rsidRPr="001F165E" w:rsidRDefault="0037055A" w:rsidP="004A36AD">
            <w:pPr>
              <w:jc w:val="center"/>
              <w:rPr>
                <w:rFonts w:ascii="Times New Roman" w:hAnsi="Times New Roman"/>
                <w:color w:val="000000" w:themeColor="text1"/>
              </w:rPr>
            </w:pPr>
            <w:r w:rsidRPr="001F165E">
              <w:rPr>
                <w:rFonts w:ascii="Times New Roman" w:hAnsi="Times New Roman"/>
                <w:b/>
                <w:bCs/>
                <w:color w:val="000000" w:themeColor="text1"/>
              </w:rPr>
              <w:t>&gt; 2.5g/100ml</w:t>
            </w:r>
          </w:p>
        </w:tc>
      </w:tr>
      <w:tr w:rsidR="0037055A" w:rsidRPr="0087560C" w:rsidTr="0037055A">
        <w:trPr>
          <w:trHeight w:val="4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Şekerler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90 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 2.5g/100ml</w:t>
            </w:r>
          </w:p>
          <w:p w:rsidR="0037055A" w:rsidRPr="0087560C" w:rsidRDefault="0037055A" w:rsidP="0037055A">
            <w:pPr>
              <w:spacing w:after="0"/>
              <w:jc w:val="cente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7055A" w:rsidRPr="0087560C" w:rsidRDefault="0037055A" w:rsidP="0037055A">
            <w:pPr>
              <w:spacing w:after="0"/>
              <w:rPr>
                <w:rFonts w:ascii="Times New Roman" w:hAnsi="Times New Roman"/>
              </w:rPr>
            </w:pPr>
            <w:r>
              <w:rPr>
                <w:rFonts w:ascii="Times New Roman" w:hAnsi="Times New Roman"/>
                <w:b/>
                <w:bCs/>
              </w:rPr>
              <w:t>&gt; 2.5g -  ≤</w:t>
            </w:r>
            <w:r w:rsidRPr="0087560C">
              <w:rPr>
                <w:rFonts w:ascii="Times New Roman" w:hAnsi="Times New Roman"/>
                <w:b/>
                <w:bCs/>
              </w:rPr>
              <w:t>11.25g/100ml</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37055A" w:rsidRPr="001F165E" w:rsidRDefault="0037055A" w:rsidP="004A36AD">
            <w:pPr>
              <w:spacing w:after="0"/>
              <w:jc w:val="center"/>
              <w:rPr>
                <w:rFonts w:ascii="Times New Roman" w:hAnsi="Times New Roman"/>
                <w:b/>
                <w:bCs/>
                <w:color w:val="000000" w:themeColor="text1"/>
              </w:rPr>
            </w:pPr>
            <w:r w:rsidRPr="001F165E">
              <w:rPr>
                <w:rFonts w:ascii="Times New Roman" w:hAnsi="Times New Roman"/>
                <w:b/>
                <w:bCs/>
                <w:color w:val="000000" w:themeColor="text1"/>
              </w:rPr>
              <w:t>&gt; 11.25g/100ml</w:t>
            </w:r>
          </w:p>
        </w:tc>
      </w:tr>
      <w:tr w:rsidR="0037055A" w:rsidRPr="0087560C" w:rsidTr="0037055A">
        <w:trPr>
          <w:trHeight w:val="37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Tuz</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6 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37055A" w:rsidRPr="0087560C" w:rsidRDefault="0037055A" w:rsidP="0037055A">
            <w:pPr>
              <w:spacing w:after="0"/>
              <w:jc w:val="center"/>
              <w:rPr>
                <w:rFonts w:ascii="Times New Roman" w:hAnsi="Times New Roman"/>
              </w:rPr>
            </w:pPr>
            <w:r w:rsidRPr="0087560C">
              <w:rPr>
                <w:rFonts w:ascii="Times New Roman" w:hAnsi="Times New Roman"/>
                <w:b/>
                <w:bCs/>
              </w:rPr>
              <w:t>≤ 0.3g/100ml</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37055A" w:rsidRPr="005A2EE0" w:rsidRDefault="0037055A" w:rsidP="0037055A">
            <w:pPr>
              <w:spacing w:after="0"/>
              <w:jc w:val="center"/>
              <w:rPr>
                <w:rFonts w:ascii="Times New Roman" w:hAnsi="Times New Roman"/>
                <w:b/>
                <w:bCs/>
              </w:rPr>
            </w:pPr>
            <w:r>
              <w:rPr>
                <w:rFonts w:ascii="Times New Roman" w:hAnsi="Times New Roman"/>
                <w:b/>
                <w:bCs/>
              </w:rPr>
              <w:t>&gt;0.3g - ≤0.75g/100ml</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rsidR="0037055A" w:rsidRPr="001F165E" w:rsidRDefault="004A36AD" w:rsidP="004A36AD">
            <w:pPr>
              <w:spacing w:after="0"/>
              <w:jc w:val="center"/>
              <w:rPr>
                <w:rFonts w:ascii="Times New Roman" w:hAnsi="Times New Roman"/>
                <w:b/>
                <w:bCs/>
                <w:color w:val="000000" w:themeColor="text1"/>
              </w:rPr>
            </w:pPr>
            <w:r w:rsidRPr="001F165E">
              <w:rPr>
                <w:rFonts w:ascii="Times New Roman" w:hAnsi="Times New Roman"/>
                <w:b/>
                <w:bCs/>
                <w:color w:val="000000" w:themeColor="text1"/>
              </w:rPr>
              <w:t xml:space="preserve">&gt; </w:t>
            </w:r>
            <w:r w:rsidR="0037055A" w:rsidRPr="001F165E">
              <w:rPr>
                <w:rFonts w:ascii="Times New Roman" w:hAnsi="Times New Roman"/>
                <w:b/>
                <w:bCs/>
                <w:color w:val="000000" w:themeColor="text1"/>
              </w:rPr>
              <w:t>0.75g/100ml</w:t>
            </w:r>
          </w:p>
        </w:tc>
      </w:tr>
    </w:tbl>
    <w:p w:rsidR="000852EA" w:rsidRPr="009C00A0" w:rsidRDefault="000852EA" w:rsidP="000852EA">
      <w:pPr>
        <w:pStyle w:val="stbilgi"/>
        <w:rPr>
          <w:rFonts w:ascii="Times New Roman" w:hAnsi="Times New Roman"/>
          <w:sz w:val="24"/>
          <w:szCs w:val="24"/>
        </w:rPr>
      </w:pPr>
    </w:p>
    <w:p w:rsidR="00431B7F" w:rsidRDefault="0037055A" w:rsidP="0037055A">
      <w:pPr>
        <w:spacing w:after="0"/>
        <w:ind w:left="567"/>
        <w:jc w:val="both"/>
        <w:rPr>
          <w:rFonts w:ascii="Times New Roman" w:hAnsi="Times New Roman"/>
          <w:color w:val="202124"/>
        </w:rPr>
      </w:pPr>
      <w:r>
        <w:rPr>
          <w:rFonts w:ascii="Times New Roman" w:hAnsi="Times New Roman"/>
          <w:color w:val="202124"/>
        </w:rPr>
        <w:t>*</w:t>
      </w:r>
      <w:r w:rsidR="001544D4" w:rsidRPr="00D379AA">
        <w:rPr>
          <w:rFonts w:ascii="Times New Roman" w:hAnsi="Times New Roman"/>
          <w:color w:val="202124"/>
          <w:sz w:val="20"/>
          <w:szCs w:val="20"/>
        </w:rPr>
        <w:t>“Düşük” kriterleri için</w:t>
      </w:r>
      <w:r w:rsidR="001544D4">
        <w:rPr>
          <w:rFonts w:ascii="Times New Roman" w:hAnsi="Times New Roman"/>
          <w:color w:val="202124"/>
          <w:sz w:val="20"/>
          <w:szCs w:val="20"/>
        </w:rPr>
        <w:t xml:space="preserve"> </w:t>
      </w:r>
      <w:r w:rsidR="001544D4" w:rsidRPr="00D379AA">
        <w:rPr>
          <w:rFonts w:ascii="Times New Roman" w:hAnsi="Times New Roman"/>
          <w:color w:val="202124"/>
          <w:sz w:val="20"/>
          <w:szCs w:val="20"/>
        </w:rPr>
        <w:t>“Beslenm</w:t>
      </w:r>
      <w:r w:rsidR="001544D4">
        <w:rPr>
          <w:rFonts w:ascii="Times New Roman" w:hAnsi="Times New Roman"/>
          <w:color w:val="202124"/>
          <w:sz w:val="20"/>
          <w:szCs w:val="20"/>
        </w:rPr>
        <w:t>e Beyanları ve Beyan Koşulları”nda belirlenen</w:t>
      </w:r>
      <w:r w:rsidR="001544D4" w:rsidRPr="00D379AA">
        <w:rPr>
          <w:rFonts w:ascii="Times New Roman" w:hAnsi="Times New Roman"/>
          <w:color w:val="202124"/>
          <w:sz w:val="20"/>
          <w:szCs w:val="20"/>
        </w:rPr>
        <w:t xml:space="preserve"> “düşük” beyan koşulları esas alınmıştır. </w:t>
      </w:r>
    </w:p>
    <w:p w:rsidR="005417FD" w:rsidRPr="005417FD" w:rsidRDefault="005417FD" w:rsidP="005417FD">
      <w:pPr>
        <w:spacing w:after="0"/>
        <w:jc w:val="both"/>
        <w:rPr>
          <w:rFonts w:ascii="Times New Roman" w:hAnsi="Times New Roman"/>
          <w:color w:val="202124"/>
        </w:rPr>
      </w:pPr>
    </w:p>
    <w:p w:rsidR="00431B7F" w:rsidRPr="00B845B8" w:rsidRDefault="00431B7F" w:rsidP="00431B7F">
      <w:pPr>
        <w:spacing w:after="160" w:line="259" w:lineRule="auto"/>
        <w:ind w:firstLine="708"/>
        <w:jc w:val="both"/>
        <w:rPr>
          <w:rFonts w:ascii="Times New Roman" w:hAnsi="Times New Roman"/>
          <w:bCs/>
          <w:color w:val="FF0000"/>
        </w:rPr>
      </w:pPr>
    </w:p>
    <w:p w:rsidR="00431B7F" w:rsidRPr="00A65499" w:rsidRDefault="00382F39" w:rsidP="00431B7F">
      <w:pPr>
        <w:spacing w:after="120" w:line="240" w:lineRule="auto"/>
        <w:ind w:firstLine="567"/>
        <w:jc w:val="center"/>
        <w:rPr>
          <w:rFonts w:ascii="Times New Roman" w:hAnsi="Times New Roman"/>
          <w:b/>
        </w:rPr>
      </w:pPr>
      <w:bookmarkStart w:id="46" w:name="Ek_14"/>
      <w:r>
        <w:rPr>
          <w:rFonts w:ascii="Times New Roman" w:hAnsi="Times New Roman"/>
          <w:b/>
        </w:rPr>
        <w:t>Ek-13</w:t>
      </w:r>
    </w:p>
    <w:bookmarkEnd w:id="46"/>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BESLENME BİLDİRİMİNİN ZORUNLU OLMADIĞI GIDALAR</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 Tek bir bileşenden veya bileşen grubundan oluşan işlenmemiş ürünler,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2) Tek bir bileşenden veya bileşen grubundan oluşan ve sadece olgunlaşma prosesi uygulanan işlenmiş gıdalar,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3) Bileşen olarak sadece karbondioksit ve/veya aroma vericiler ilave edilmiş olanlar dahil insan tüketimine uygun sular,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4) Tek bir bitki, tek bir baharat veya bunların karışımları,</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5) Tuz ve tuz ikameleri,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6) Sofralık tatlandırıcılar,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7) Türk Gıda Kodeksi Kahve ve Kahve Ekstraktları Tebliği ve Türk Gıda Kodeksi Hindiba Ekstraktı Tebliği kapsamındaki ürünler,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8) Çayın besin değerini değiştirmeyen aroma vericiler dışında başka bileşen içermeyen bitki ve meyve infüzyonları, çay, kafeinsiz çay, instant veya çözünebilir çay veya çay ekstraktı,  kafeinsiz instant veya çözünebilir çay veya çay ekstraktı,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9) Bileşen olarak sadece aroma vericiler ilave edilmiş olanlar dahil fermente sirkeler ve sirke ikameleri,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10) Aroma vericiler,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11) Gıda katkı maddeleri,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12) İşlem yardımcıları,</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13) Gıda enzimleri,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14) Jelatin,</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15) Reçel jelleştirme karışımı,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16) Maya,</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17) Sakızlar,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18) En geniş yüzeyi 25 cm² den daha küçük olan ambalajlarda veya kaplarda sunulan gıdalar,</w:t>
      </w:r>
    </w:p>
    <w:p w:rsidR="00431B7F" w:rsidRPr="00A65499" w:rsidRDefault="00431B7F" w:rsidP="005417FD">
      <w:pPr>
        <w:spacing w:after="0" w:line="240" w:lineRule="auto"/>
        <w:ind w:firstLine="567"/>
        <w:jc w:val="both"/>
        <w:rPr>
          <w:rFonts w:ascii="Times New Roman" w:hAnsi="Times New Roman"/>
          <w:b/>
        </w:rPr>
      </w:pPr>
      <w:r w:rsidRPr="00A65499">
        <w:rPr>
          <w:rFonts w:ascii="Times New Roman" w:hAnsi="Times New Roman"/>
        </w:rPr>
        <w:lastRenderedPageBreak/>
        <w:t>19) Üretici tarafından doğrudan son tüketiciye veya yerel perakendecilere satı</w:t>
      </w:r>
      <w:r w:rsidR="005417FD">
        <w:rPr>
          <w:rFonts w:ascii="Times New Roman" w:hAnsi="Times New Roman"/>
        </w:rPr>
        <w:t>lan küçük miktarlardaki gıda</w:t>
      </w:r>
    </w:p>
    <w:p w:rsidR="00431B7F" w:rsidRPr="00382F39" w:rsidRDefault="00382F39" w:rsidP="00431B7F">
      <w:pPr>
        <w:spacing w:after="120" w:line="240" w:lineRule="auto"/>
        <w:ind w:firstLine="567"/>
        <w:jc w:val="center"/>
        <w:rPr>
          <w:rFonts w:ascii="Times New Roman" w:hAnsi="Times New Roman"/>
          <w:b/>
        </w:rPr>
      </w:pPr>
      <w:bookmarkStart w:id="47" w:name="Ek_15"/>
      <w:r w:rsidRPr="00382F39">
        <w:rPr>
          <w:rFonts w:ascii="Times New Roman" w:hAnsi="Times New Roman"/>
          <w:b/>
        </w:rPr>
        <w:t>Ek-14</w:t>
      </w:r>
    </w:p>
    <w:bookmarkEnd w:id="47"/>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GIDANIN ADINA EŞLİK EDEN ZORUNLU BİLGİLER</w:t>
      </w:r>
    </w:p>
    <w:p w:rsidR="00431B7F" w:rsidRPr="00A65499" w:rsidRDefault="00431B7F" w:rsidP="00431B7F">
      <w:pPr>
        <w:spacing w:after="0" w:line="240" w:lineRule="auto"/>
        <w:ind w:firstLine="567"/>
        <w:jc w:val="center"/>
        <w:rPr>
          <w:rFonts w:ascii="Times New Roman" w:hAnsi="Times New Roman"/>
          <w:b/>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1) Gıdanın fiziksel durumuna veya geçirdiği özel işleme ilişkin bilgilerin (örneğin; toz haline getirilmiş, dondurularak kurutulmuş, hızlı dondurulmuş, konsantre, tütsülenmiş, gibi) bulunmamasının satın alan kişiyi yanıltabileceği durumlarda, bu bilgiler gıdanın adında yer alır veya gıdanın adının yanında belirtilir.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2) Bu madde, 1 no.lu madde hükümlerine aykırı olmayacak şekilde uygulanır. Satıştan önce dondurulan ve çözündürülerek satılan gıdaların adının yanında ‘çözündürülmüştür’ ifadesi bulunur. Ancak;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 Son üründe bulunan bileşenler,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Üretim sürecinin bir aşamasında teknolojik olarak dondurulması gereken gıdalar,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c) Gıda güvenilirliği ve kalitesi üzerine olumsuz etki yapmayan çözündürme işlemi uygulanan gıdalar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için bu hüküm uygulanmaz.</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3) Işınlanmış gıdaların üzerinde, “ışınlanmıştır” veya “</w:t>
      </w:r>
      <w:r w:rsidRPr="00A65499">
        <w:rPr>
          <w:rFonts w:ascii="Times New Roman" w:hAnsi="Times New Roman"/>
          <w:i/>
        </w:rPr>
        <w:t>ışınlama işlemi yapılmıştır</w:t>
      </w:r>
      <w:r w:rsidRPr="00A65499">
        <w:rPr>
          <w:rFonts w:ascii="Times New Roman" w:hAnsi="Times New Roman"/>
        </w:rPr>
        <w:t xml:space="preserve">” ifadesi ve 6/11/1999 tarihli ve 23868 sayılı Resmî Gazete’de yayımlanan Gıda Işınlama Yönetmeliğinde belirtilen diğer bildirimler bulunur.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4) Özel mevzuat hükümleri saklı kalmak kaydıyla bileşiminde normal olarak kullanılması veya doğal olarak bulunması beklenen bir öğesi veya bileşeni farklı bir öğe veya farklı bir bileşen ile ikame edilen gıdaların etiketinde, bileşenler listesine ilave olarak, kısmi veya tam değişiklik için kullanılan öğe veya bileşen gıdanın adına çok yakın bir yerde belirtilir. Söz konusu bilgi, gıdanın adının x-yüksekliğinin en az % 75’i kadar olan punto büyüklüğünde açık bir şekilde belirtilir. Bu x-yüksekliği,  16 ncı maddenin ikinci fıkrasında belirtilen minimum punto büyüklüğünden daha az olamaz.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5) Doğranmış, kemikli, dilimlenmiş, porsiyon veya karkas formundaki et ürünleri ve hazırlanmış et karışımları için son ürünün ağırlıkça % 5’den fazlasını oluşturan ilave suyun varlığı gıdanın adında belirtilir. Aynı kurallar; balıkçılık ürünleri ve doğranmış, kemikli, dilimlenmiş, porsiyon, fileto veya bütün form görünümündeki hazırlanmış balıkçılık ürünleri için de geçerlidir.</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6) Sosis, salam gibi et ürünlerinin</w:t>
      </w:r>
      <w:r w:rsidRPr="00A65499">
        <w:rPr>
          <w:rFonts w:ascii="Times New Roman" w:hAnsi="Times New Roman"/>
          <w:b/>
        </w:rPr>
        <w:t xml:space="preserve"> </w:t>
      </w:r>
      <w:r w:rsidRPr="00A65499">
        <w:rPr>
          <w:rFonts w:ascii="Times New Roman" w:hAnsi="Times New Roman"/>
        </w:rPr>
        <w:t xml:space="preserve">kılıflarının tüketime uygun olmadığı durumlarda; bu husus belirtilir. </w:t>
      </w: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rPr>
      </w:pPr>
    </w:p>
    <w:p w:rsidR="00431B7F" w:rsidRPr="00A65499" w:rsidRDefault="00431B7F" w:rsidP="00431B7F">
      <w:pPr>
        <w:spacing w:after="0" w:line="240" w:lineRule="auto"/>
        <w:ind w:firstLine="567"/>
        <w:jc w:val="both"/>
        <w:rPr>
          <w:rFonts w:ascii="Times New Roman" w:hAnsi="Times New Roman"/>
          <w:color w:val="FF0000"/>
        </w:rPr>
      </w:pPr>
      <w:r w:rsidRPr="00A65499">
        <w:rPr>
          <w:rFonts w:ascii="Times New Roman" w:hAnsi="Times New Roman"/>
          <w:color w:val="FF0000"/>
        </w:rPr>
        <w:br w:type="page"/>
      </w:r>
    </w:p>
    <w:p w:rsidR="00431B7F" w:rsidRPr="00A65499" w:rsidRDefault="00431B7F" w:rsidP="00431B7F">
      <w:pPr>
        <w:spacing w:after="120" w:line="240" w:lineRule="auto"/>
        <w:ind w:firstLine="567"/>
        <w:jc w:val="center"/>
        <w:rPr>
          <w:rFonts w:ascii="Times New Roman" w:hAnsi="Times New Roman"/>
          <w:b/>
        </w:rPr>
      </w:pPr>
      <w:bookmarkStart w:id="48" w:name="Ek_16"/>
      <w:r w:rsidRPr="00A65499">
        <w:rPr>
          <w:rFonts w:ascii="Times New Roman" w:hAnsi="Times New Roman"/>
          <w:b/>
        </w:rPr>
        <w:lastRenderedPageBreak/>
        <w:t>Ek-1</w:t>
      </w:r>
      <w:r w:rsidR="00382F39">
        <w:rPr>
          <w:rFonts w:ascii="Times New Roman" w:hAnsi="Times New Roman"/>
          <w:b/>
        </w:rPr>
        <w:t>5</w:t>
      </w:r>
    </w:p>
    <w:bookmarkEnd w:id="48"/>
    <w:p w:rsidR="00431B7F" w:rsidRPr="00A65499" w:rsidRDefault="00431B7F" w:rsidP="00431B7F">
      <w:pPr>
        <w:spacing w:after="120" w:line="240" w:lineRule="auto"/>
        <w:ind w:firstLine="567"/>
        <w:jc w:val="center"/>
        <w:rPr>
          <w:rFonts w:ascii="Times New Roman" w:hAnsi="Times New Roman"/>
          <w:b/>
        </w:rPr>
      </w:pPr>
      <w:r w:rsidRPr="00A65499">
        <w:rPr>
          <w:rFonts w:ascii="Times New Roman" w:hAnsi="Times New Roman"/>
          <w:b/>
        </w:rPr>
        <w:t>GLUTENİN GIDADAKİ YOKLUĞU VEYA AZALTILMIŞ VARLIĞINA İLİŞKİN İZİN VERİLEN İFADELER VE BUNLARIN KOŞULLARI</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1) Genel kurallar: </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a) Glutensiz</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 xml:space="preserve">Son tüketiciye satıldığı halinde en fazla 20 mg/kg gluten içeren gıdalarda ‘glutensiz’, </w:t>
      </w:r>
      <w:r w:rsidRPr="00A65499">
        <w:rPr>
          <w:rFonts w:ascii="Times New Roman" w:hAnsi="Times New Roman"/>
          <w:iCs/>
        </w:rPr>
        <w:t>‘gluten içermez’ ya da ‘gluten yoktur’</w:t>
      </w:r>
      <w:r w:rsidRPr="00A65499">
        <w:rPr>
          <w:rFonts w:ascii="Times New Roman" w:hAnsi="Times New Roman"/>
          <w:b/>
          <w:iCs/>
        </w:rPr>
        <w:t xml:space="preserve"> </w:t>
      </w:r>
      <w:r w:rsidRPr="00A65499">
        <w:rPr>
          <w:rFonts w:ascii="Times New Roman" w:hAnsi="Times New Roman"/>
        </w:rPr>
        <w:t>ifadeleri kullanılabilir.</w:t>
      </w:r>
    </w:p>
    <w:p w:rsidR="00431B7F" w:rsidRPr="00A65499" w:rsidRDefault="00431B7F" w:rsidP="00431B7F">
      <w:pPr>
        <w:spacing w:after="0" w:line="240" w:lineRule="auto"/>
        <w:ind w:firstLine="567"/>
        <w:jc w:val="both"/>
        <w:rPr>
          <w:rFonts w:ascii="Times New Roman" w:hAnsi="Times New Roman"/>
        </w:rPr>
      </w:pPr>
      <w:r w:rsidRPr="00A65499">
        <w:rPr>
          <w:rFonts w:ascii="Times New Roman" w:hAnsi="Times New Roman"/>
        </w:rPr>
        <w:t>b) Çok Düşük Gluten /  Çok Düşük Glutenli</w:t>
      </w:r>
    </w:p>
    <w:p w:rsidR="00431B7F" w:rsidRPr="00A65499" w:rsidRDefault="00431B7F" w:rsidP="00CB040A">
      <w:pPr>
        <w:spacing w:after="0" w:line="240" w:lineRule="auto"/>
        <w:ind w:firstLine="567"/>
        <w:jc w:val="both"/>
        <w:rPr>
          <w:rFonts w:ascii="Times New Roman" w:hAnsi="Times New Roman"/>
        </w:rPr>
      </w:pPr>
      <w:r w:rsidRPr="00A65499">
        <w:rPr>
          <w:rFonts w:ascii="Times New Roman" w:hAnsi="Times New Roman"/>
        </w:rPr>
        <w:t>Buğday, çavdar, arpa, yulaf veya bunların melez çeşitlerinden oluşan veya bunları içeren ve gluten içeriği azaltılarak özel olarak işlemden geçirilmiş olan, son tüketiciye satıldığı halinde en fazla 100 mg/kg gluten içeren gıdalarda ‘çok düşük gluten / çok düşük glu</w:t>
      </w:r>
      <w:r w:rsidR="00CB040A">
        <w:rPr>
          <w:rFonts w:ascii="Times New Roman" w:hAnsi="Times New Roman"/>
        </w:rPr>
        <w:t xml:space="preserve">tenli’ ifadesi kullanılabilir. </w:t>
      </w:r>
    </w:p>
    <w:p w:rsidR="00CB040A" w:rsidRDefault="00431B7F" w:rsidP="00431B7F">
      <w:pPr>
        <w:spacing w:after="0" w:line="240" w:lineRule="auto"/>
        <w:ind w:firstLine="567"/>
        <w:jc w:val="both"/>
        <w:rPr>
          <w:rFonts w:ascii="Times New Roman" w:hAnsi="Times New Roman"/>
          <w:sz w:val="24"/>
          <w:szCs w:val="24"/>
        </w:rPr>
      </w:pPr>
      <w:r w:rsidRPr="00A65499">
        <w:rPr>
          <w:rFonts w:ascii="Times New Roman" w:hAnsi="Times New Roman"/>
        </w:rPr>
        <w:t xml:space="preserve">2) </w:t>
      </w:r>
      <w:r w:rsidR="00CB040A" w:rsidRPr="00431B7F">
        <w:rPr>
          <w:rFonts w:ascii="Times New Roman" w:hAnsi="Times New Roman"/>
          <w:sz w:val="24"/>
          <w:szCs w:val="24"/>
        </w:rPr>
        <w:t>Gluten içermeyen gıdaların etiketlerinde</w:t>
      </w:r>
      <w:r w:rsidR="00CB040A" w:rsidRPr="00431B7F">
        <w:rPr>
          <w:rFonts w:ascii="Times New Roman" w:hAnsi="Times New Roman"/>
          <w:b/>
          <w:sz w:val="24"/>
          <w:szCs w:val="24"/>
        </w:rPr>
        <w:t xml:space="preserve"> ç</w:t>
      </w:r>
      <w:r w:rsidR="00CB040A" w:rsidRPr="00431B7F">
        <w:rPr>
          <w:rFonts w:ascii="Times New Roman" w:hAnsi="Times New Roman"/>
          <w:sz w:val="24"/>
          <w:szCs w:val="24"/>
        </w:rPr>
        <w:t xml:space="preserve">ölyak hastalarının hassasiyetleri  dikkate alınarak “Gluten içermez”,“Glutensiz”, “Gluten yoktur” </w:t>
      </w:r>
      <w:r w:rsidR="00CB040A">
        <w:rPr>
          <w:rFonts w:ascii="Times New Roman" w:hAnsi="Times New Roman"/>
          <w:sz w:val="24"/>
          <w:szCs w:val="24"/>
        </w:rPr>
        <w:t xml:space="preserve">ve benzeri </w:t>
      </w:r>
      <w:r w:rsidR="00CB040A" w:rsidRPr="00431B7F">
        <w:rPr>
          <w:rFonts w:ascii="Times New Roman" w:hAnsi="Times New Roman"/>
          <w:sz w:val="24"/>
          <w:szCs w:val="24"/>
        </w:rPr>
        <w:t xml:space="preserve"> ifadeler kullanılabilir.</w:t>
      </w:r>
    </w:p>
    <w:p w:rsidR="00CB040A" w:rsidRPr="00A65499" w:rsidRDefault="00CB040A" w:rsidP="00CB040A">
      <w:pPr>
        <w:spacing w:after="0" w:line="240" w:lineRule="auto"/>
        <w:ind w:firstLine="567"/>
        <w:jc w:val="both"/>
        <w:rPr>
          <w:rFonts w:ascii="Times New Roman" w:hAnsi="Times New Roman"/>
        </w:rPr>
      </w:pPr>
      <w:r>
        <w:rPr>
          <w:rFonts w:ascii="Times New Roman" w:hAnsi="Times New Roman"/>
          <w:sz w:val="24"/>
          <w:szCs w:val="24"/>
        </w:rPr>
        <w:t xml:space="preserve">3) </w:t>
      </w:r>
      <w:r w:rsidRPr="00A65499">
        <w:rPr>
          <w:rFonts w:ascii="Times New Roman" w:hAnsi="Times New Roman"/>
        </w:rPr>
        <w:t>Yulaf ile ilgili ilave kurallar:</w:t>
      </w:r>
    </w:p>
    <w:p w:rsidR="00CB040A" w:rsidRDefault="00CB040A" w:rsidP="00CB040A">
      <w:pPr>
        <w:spacing w:after="0" w:line="240" w:lineRule="auto"/>
        <w:ind w:firstLine="567"/>
        <w:jc w:val="both"/>
        <w:rPr>
          <w:rFonts w:ascii="Times New Roman" w:hAnsi="Times New Roman"/>
        </w:rPr>
      </w:pPr>
      <w:r w:rsidRPr="00A65499">
        <w:rPr>
          <w:rFonts w:ascii="Times New Roman" w:hAnsi="Times New Roman"/>
        </w:rPr>
        <w:t>a) ‘Glutensiz’ veya ‘çok düşük gluten / çok düşük glutenli’ olarak sunulan bir gıdada bulunan yulafın, buğday, çavdar, arpa veya bunların melez çeşitleri ile kontamine olması önlenecek şekilde özel olarak üretilmiş, hazırlanmış ve/veya işlemden geçirilmiş olması ve bu yulaftaki gluten içeriğin</w:t>
      </w:r>
      <w:r>
        <w:rPr>
          <w:rFonts w:ascii="Times New Roman" w:hAnsi="Times New Roman"/>
        </w:rPr>
        <w:t>in 20 mg/kg’ı geçmemesi gerekir.</w:t>
      </w:r>
    </w:p>
    <w:p w:rsidR="00CB040A" w:rsidRDefault="00CB040A" w:rsidP="00CB040A">
      <w:pPr>
        <w:spacing w:after="0" w:line="240" w:lineRule="auto"/>
        <w:ind w:firstLine="567"/>
        <w:jc w:val="both"/>
        <w:rPr>
          <w:rFonts w:ascii="Times New Roman" w:hAnsi="Times New Roman"/>
        </w:rPr>
      </w:pPr>
    </w:p>
    <w:p w:rsidR="00CB040A" w:rsidRDefault="00CB040A" w:rsidP="00CB040A">
      <w:pPr>
        <w:spacing w:after="0" w:line="240" w:lineRule="auto"/>
        <w:ind w:firstLine="567"/>
        <w:jc w:val="both"/>
        <w:rPr>
          <w:rFonts w:ascii="Times New Roman" w:hAnsi="Times New Roman"/>
        </w:rPr>
      </w:pPr>
    </w:p>
    <w:p w:rsidR="00CB040A" w:rsidRDefault="00CB040A" w:rsidP="00CB040A">
      <w:pPr>
        <w:spacing w:after="0" w:line="240" w:lineRule="auto"/>
        <w:ind w:firstLine="567"/>
        <w:jc w:val="both"/>
        <w:rPr>
          <w:rFonts w:ascii="Times New Roman" w:hAnsi="Times New Roman"/>
        </w:rPr>
      </w:pPr>
    </w:p>
    <w:p w:rsidR="00431B7F" w:rsidRDefault="00431B7F"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Default="00D379AA" w:rsidP="00431B7F">
      <w:pPr>
        <w:spacing w:after="160" w:line="259" w:lineRule="auto"/>
        <w:rPr>
          <w:rFonts w:ascii="Times New Roman" w:hAnsi="Times New Roman"/>
        </w:rPr>
      </w:pPr>
    </w:p>
    <w:p w:rsidR="00D379AA" w:rsidRPr="00A65499" w:rsidRDefault="00D379AA" w:rsidP="00431B7F">
      <w:pPr>
        <w:spacing w:after="160" w:line="259" w:lineRule="auto"/>
        <w:rPr>
          <w:rFonts w:ascii="Times New Roman" w:hAnsi="Times New Roman"/>
        </w:rPr>
      </w:pPr>
    </w:p>
    <w:p w:rsidR="00CB040A" w:rsidRPr="00CB040A" w:rsidRDefault="00CB040A" w:rsidP="00CB040A">
      <w:pPr>
        <w:spacing w:before="100" w:beforeAutospacing="1" w:after="0" w:line="240" w:lineRule="auto"/>
        <w:jc w:val="center"/>
        <w:rPr>
          <w:rFonts w:ascii="Times New Roman" w:hAnsi="Times New Roman"/>
          <w:b/>
          <w:color w:val="000000"/>
        </w:rPr>
      </w:pPr>
      <w:r w:rsidRPr="00CB040A">
        <w:rPr>
          <w:rFonts w:ascii="Times New Roman" w:hAnsi="Times New Roman"/>
          <w:b/>
          <w:color w:val="000000"/>
        </w:rPr>
        <w:lastRenderedPageBreak/>
        <w:t>Ek-16</w:t>
      </w:r>
    </w:p>
    <w:p w:rsidR="00CB040A" w:rsidRPr="00CB040A" w:rsidRDefault="00CB040A" w:rsidP="00CB040A">
      <w:pPr>
        <w:spacing w:after="0" w:line="240" w:lineRule="auto"/>
        <w:jc w:val="center"/>
        <w:rPr>
          <w:rFonts w:ascii="Times New Roman" w:hAnsi="Times New Roman"/>
          <w:b/>
          <w:color w:val="000000"/>
        </w:rPr>
      </w:pPr>
      <w:r w:rsidRPr="00CB040A">
        <w:rPr>
          <w:rFonts w:ascii="Times New Roman" w:hAnsi="Times New Roman"/>
          <w:b/>
          <w:color w:val="000000"/>
        </w:rPr>
        <w:t xml:space="preserve">BESLENME BEYANLARI VE BEYAN KOŞULLARI </w:t>
      </w:r>
    </w:p>
    <w:tbl>
      <w:tblPr>
        <w:tblStyle w:val="TabloKlavuzu11"/>
        <w:tblW w:w="10201" w:type="dxa"/>
        <w:jc w:val="center"/>
        <w:tblLook w:val="04A0" w:firstRow="1" w:lastRow="0" w:firstColumn="1" w:lastColumn="0" w:noHBand="0" w:noVBand="1"/>
      </w:tblPr>
      <w:tblGrid>
        <w:gridCol w:w="1986"/>
        <w:gridCol w:w="2409"/>
        <w:gridCol w:w="5806"/>
      </w:tblGrid>
      <w:tr w:rsidR="00CB040A" w:rsidRPr="00CB040A" w:rsidTr="001A3988">
        <w:trPr>
          <w:jc w:val="center"/>
        </w:trPr>
        <w:tc>
          <w:tcPr>
            <w:tcW w:w="1986" w:type="dxa"/>
            <w:vAlign w:val="center"/>
          </w:tcPr>
          <w:p w:rsidR="00CB040A" w:rsidRPr="00CB040A" w:rsidRDefault="00CB040A" w:rsidP="00CB040A">
            <w:pPr>
              <w:spacing w:after="0"/>
              <w:jc w:val="center"/>
              <w:rPr>
                <w:rFonts w:ascii="Times New Roman" w:eastAsia="Calibri" w:hAnsi="Times New Roman"/>
                <w:color w:val="000000"/>
                <w:lang w:eastAsia="en-US"/>
              </w:rPr>
            </w:pPr>
            <w:r w:rsidRPr="00CB040A">
              <w:rPr>
                <w:rFonts w:ascii="Times New Roman" w:eastAsia="Calibri" w:hAnsi="Times New Roman"/>
                <w:b/>
                <w:bCs/>
                <w:color w:val="000000"/>
                <w:lang w:eastAsia="en-US"/>
              </w:rPr>
              <w:t>Enerji / besin öğesi</w:t>
            </w:r>
          </w:p>
        </w:tc>
        <w:tc>
          <w:tcPr>
            <w:tcW w:w="2409" w:type="dxa"/>
            <w:vAlign w:val="center"/>
          </w:tcPr>
          <w:p w:rsidR="00CB040A" w:rsidRPr="00CB040A" w:rsidRDefault="00CB040A" w:rsidP="00CB040A">
            <w:pPr>
              <w:spacing w:after="0"/>
              <w:jc w:val="center"/>
              <w:rPr>
                <w:rFonts w:ascii="Times New Roman" w:eastAsia="Calibri" w:hAnsi="Times New Roman"/>
                <w:color w:val="000000"/>
                <w:lang w:eastAsia="en-US"/>
              </w:rPr>
            </w:pPr>
            <w:r w:rsidRPr="00CB040A">
              <w:rPr>
                <w:rFonts w:ascii="Times New Roman" w:eastAsia="Calibri" w:hAnsi="Times New Roman"/>
                <w:b/>
                <w:bCs/>
                <w:color w:val="000000"/>
                <w:lang w:eastAsia="en-US"/>
              </w:rPr>
              <w:t>Beslenme beyanı</w:t>
            </w:r>
          </w:p>
        </w:tc>
        <w:tc>
          <w:tcPr>
            <w:tcW w:w="5806" w:type="dxa"/>
            <w:vAlign w:val="center"/>
          </w:tcPr>
          <w:p w:rsidR="00CB040A" w:rsidRPr="00CB040A" w:rsidRDefault="00CB040A" w:rsidP="00CB040A">
            <w:pPr>
              <w:spacing w:after="0"/>
              <w:jc w:val="center"/>
              <w:rPr>
                <w:rFonts w:ascii="Times New Roman" w:eastAsia="Calibri" w:hAnsi="Times New Roman"/>
                <w:color w:val="000000"/>
                <w:lang w:eastAsia="en-US"/>
              </w:rPr>
            </w:pPr>
            <w:r w:rsidRPr="00CB040A">
              <w:rPr>
                <w:rFonts w:ascii="Times New Roman" w:eastAsia="Calibri" w:hAnsi="Times New Roman"/>
                <w:b/>
                <w:bCs/>
                <w:color w:val="000000"/>
                <w:lang w:eastAsia="en-US"/>
              </w:rPr>
              <w:t>Beyan koşulu</w:t>
            </w:r>
          </w:p>
        </w:tc>
      </w:tr>
      <w:tr w:rsidR="00CB040A" w:rsidRPr="00CB040A" w:rsidTr="001A3988">
        <w:trPr>
          <w:jc w:val="center"/>
        </w:trPr>
        <w:tc>
          <w:tcPr>
            <w:tcW w:w="1986" w:type="dxa"/>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Enerji/Kalori / besin öğeleri</w:t>
            </w:r>
          </w:p>
        </w:tc>
        <w:tc>
          <w:tcPr>
            <w:tcW w:w="2409" w:type="dxa"/>
            <w:vAlign w:val="center"/>
          </w:tcPr>
          <w:p w:rsidR="00CB040A" w:rsidRPr="00CB040A" w:rsidRDefault="00CB040A" w:rsidP="00CB040A">
            <w:pPr>
              <w:spacing w:after="0"/>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 xml:space="preserve">Azaltılmış/Daha az </w:t>
            </w:r>
            <w:r w:rsidRPr="00CB040A">
              <w:rPr>
                <w:rFonts w:ascii="Times New Roman" w:eastAsia="Calibri" w:hAnsi="Times New Roman"/>
                <w:bCs/>
                <w:color w:val="000000"/>
                <w:vertAlign w:val="superscript"/>
                <w:lang w:eastAsia="en-US"/>
              </w:rPr>
              <w:t>(1)</w:t>
            </w:r>
            <w:r w:rsidRPr="00CB040A">
              <w:rPr>
                <w:rFonts w:ascii="Times New Roman" w:eastAsia="Calibri" w:hAnsi="Times New Roman"/>
                <w:b/>
                <w:bCs/>
                <w:color w:val="000000"/>
                <w:vertAlign w:val="superscript"/>
                <w:lang w:eastAsia="en-US"/>
              </w:rPr>
              <w:t xml:space="preserve"> </w:t>
            </w:r>
          </w:p>
        </w:tc>
        <w:tc>
          <w:tcPr>
            <w:tcW w:w="5806" w:type="dxa"/>
            <w:vAlign w:val="center"/>
          </w:tcPr>
          <w:p w:rsidR="00CB040A" w:rsidRPr="00CB040A" w:rsidRDefault="00CB040A" w:rsidP="00CB040A">
            <w:pPr>
              <w:spacing w:after="0"/>
              <w:jc w:val="both"/>
              <w:rPr>
                <w:rFonts w:ascii="Times New Roman" w:eastAsia="Calibri" w:hAnsi="Times New Roman"/>
                <w:bCs/>
                <w:color w:val="000000"/>
                <w:vertAlign w:val="superscript"/>
                <w:lang w:eastAsia="en-US"/>
              </w:rPr>
            </w:pPr>
            <w:r w:rsidRPr="00CB040A">
              <w:rPr>
                <w:rFonts w:ascii="Times New Roman" w:eastAsia="Calibri" w:hAnsi="Times New Roman"/>
                <w:color w:val="000000"/>
                <w:lang w:eastAsia="en-US"/>
              </w:rPr>
              <w:t xml:space="preserve">- Enerji / besin öğesi miktarında, benzer bir ürüne göre en az %30’luk bir azalma sağlanması gerekir. </w:t>
            </w:r>
            <w:r w:rsidRPr="00CB040A">
              <w:rPr>
                <w:rFonts w:ascii="Times New Roman" w:eastAsia="Calibri" w:hAnsi="Times New Roman"/>
                <w:bCs/>
                <w:color w:val="000000"/>
                <w:vertAlign w:val="superscript"/>
                <w:lang w:eastAsia="en-US"/>
              </w:rPr>
              <w:t>(2) (3)</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bCs/>
                <w:color w:val="000000"/>
                <w:lang w:eastAsia="en-US"/>
              </w:rPr>
              <w:t>- Enerji değerine ilişkin beyan yapıldığında, toplam enerji değerindeki azalmanın gıdanın hangi özelliğinden kaynaklandığı da belirtilir.</w:t>
            </w:r>
          </w:p>
        </w:tc>
      </w:tr>
      <w:tr w:rsidR="00CB040A" w:rsidRPr="00CB040A" w:rsidTr="001A3988">
        <w:trPr>
          <w:trHeight w:val="49"/>
          <w:jc w:val="center"/>
        </w:trPr>
        <w:tc>
          <w:tcPr>
            <w:tcW w:w="1986" w:type="dxa"/>
            <w:vMerge w:val="restart"/>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Enerji/Kalori</w:t>
            </w:r>
          </w:p>
        </w:tc>
        <w:tc>
          <w:tcPr>
            <w:tcW w:w="2409" w:type="dxa"/>
            <w:vMerge w:val="restart"/>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Düşük</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gıdadaki enerji değerinin 40 kcal (170 kJ)’den fazla olmaması gerekir veya,</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mL sıvı gıdadaki enerji değerinin 20 kcal (80 kJ)’den fazla olmaması gerekir.</w:t>
            </w:r>
          </w:p>
        </w:tc>
      </w:tr>
      <w:tr w:rsidR="00CB040A" w:rsidRPr="00CB040A" w:rsidTr="001A3988">
        <w:trPr>
          <w:trHeight w:val="48"/>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Sofralık tatlandırıcılar için; 1 porsiyondaki enerji değerinin 4 kcal (17 kJ)’den fazla olmaması ve tatlılığın 6 g sakkaroza (yaklaşık 1 tatlı kaşığı sakkaroz) eşdeğer olması gerekir.</w:t>
            </w:r>
          </w:p>
        </w:tc>
      </w:tr>
      <w:tr w:rsidR="00CB040A" w:rsidRPr="00CB040A" w:rsidTr="001A3988">
        <w:trPr>
          <w:trHeight w:val="48"/>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Merge w:val="restart"/>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Enerjisiz/Kalorisiz</w:t>
            </w: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mL sıvı gıdadaki enerji değerinin 4 kcal (17 kJ)’den fazla olmaması gerekir.</w:t>
            </w:r>
          </w:p>
        </w:tc>
      </w:tr>
      <w:tr w:rsidR="00CB040A" w:rsidRPr="00CB040A" w:rsidTr="001A3988">
        <w:trPr>
          <w:trHeight w:val="48"/>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Sofralık tatlandırıcılar için; 1 porsiyondaki enerji değerinin 0,4 kcal (1,7 kJ)’den fazla olmaması ve tatlılığın 6 g sakkaroza (yaklaşık 1 tatlı kaşığı sakkaroz) eşdeğer olması gerekir.</w:t>
            </w:r>
          </w:p>
        </w:tc>
      </w:tr>
      <w:tr w:rsidR="00CB040A" w:rsidRPr="00CB040A" w:rsidTr="001A3988">
        <w:trPr>
          <w:trHeight w:val="97"/>
          <w:jc w:val="center"/>
        </w:trPr>
        <w:tc>
          <w:tcPr>
            <w:tcW w:w="1986" w:type="dxa"/>
            <w:vMerge w:val="restart"/>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Yağ</w:t>
            </w:r>
          </w:p>
        </w:tc>
        <w:tc>
          <w:tcPr>
            <w:tcW w:w="2409" w:type="dxa"/>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Düşük/Az</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- 100 g katı gıdadaki yağ miktarının 3 g’dan fazla olmaması gerekir </w:t>
            </w:r>
            <w:r w:rsidRPr="00CB040A">
              <w:rPr>
                <w:rFonts w:ascii="Times New Roman" w:eastAsia="Calibri" w:hAnsi="Times New Roman"/>
                <w:color w:val="000000"/>
                <w:vertAlign w:val="superscript"/>
                <w:lang w:eastAsia="en-US"/>
              </w:rPr>
              <w:t>(4)</w:t>
            </w:r>
            <w:r w:rsidRPr="00CB040A">
              <w:rPr>
                <w:rFonts w:ascii="Times New Roman" w:eastAsia="Calibri" w:hAnsi="Times New Roman"/>
                <w:color w:val="000000"/>
                <w:lang w:eastAsia="en-US"/>
              </w:rPr>
              <w:t xml:space="preserve"> veya,</w:t>
            </w:r>
            <w:r w:rsidRPr="00CB040A">
              <w:rPr>
                <w:rFonts w:ascii="Times New Roman" w:eastAsia="Calibri" w:hAnsi="Times New Roman"/>
                <w:color w:val="000000"/>
                <w:vertAlign w:val="superscript"/>
                <w:lang w:eastAsia="en-US"/>
              </w:rPr>
              <w:t xml:space="preserve"> </w:t>
            </w:r>
          </w:p>
          <w:p w:rsidR="00CB040A" w:rsidRPr="00CB040A" w:rsidRDefault="00CB040A" w:rsidP="00CB040A">
            <w:pPr>
              <w:spacing w:after="0"/>
              <w:jc w:val="both"/>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 xml:space="preserve">- 100 mL sıvı gıdadaki yağ miktarının 1,5 g’dan fazla olmaması gerekir. </w:t>
            </w:r>
            <w:r w:rsidRPr="00CB040A">
              <w:rPr>
                <w:rFonts w:ascii="Times New Roman" w:eastAsia="Calibri" w:hAnsi="Times New Roman"/>
                <w:color w:val="000000"/>
                <w:vertAlign w:val="superscript"/>
                <w:lang w:eastAsia="en-US"/>
              </w:rPr>
              <w:t>(4)</w:t>
            </w:r>
          </w:p>
        </w:tc>
      </w:tr>
      <w:tr w:rsidR="00CB040A" w:rsidRPr="00CB040A" w:rsidTr="001A3988">
        <w:trPr>
          <w:trHeight w:val="96"/>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Yağsız</w:t>
            </w:r>
          </w:p>
        </w:tc>
        <w:tc>
          <w:tcPr>
            <w:tcW w:w="5806" w:type="dxa"/>
            <w:vAlign w:val="center"/>
          </w:tcPr>
          <w:p w:rsidR="00CB040A" w:rsidRPr="00CB040A" w:rsidRDefault="00CB040A" w:rsidP="00CB040A">
            <w:pPr>
              <w:spacing w:after="0"/>
              <w:jc w:val="both"/>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 xml:space="preserve">- 100 g katı veya 100 mL sıvı gıdadaki yağ miktarının 0,5 g’dan fazla olmaması gerekir. </w:t>
            </w:r>
            <w:r w:rsidRPr="00CB040A">
              <w:rPr>
                <w:rFonts w:ascii="Times New Roman" w:eastAsia="Calibri" w:hAnsi="Times New Roman"/>
                <w:color w:val="000000"/>
                <w:vertAlign w:val="superscript"/>
                <w:lang w:eastAsia="en-US"/>
              </w:rPr>
              <w:t>(4)</w:t>
            </w:r>
          </w:p>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w:t>
            </w:r>
            <w:r w:rsidRPr="00CB040A">
              <w:rPr>
                <w:rFonts w:ascii="Times New Roman" w:eastAsia="Calibri" w:hAnsi="Times New Roman"/>
                <w:bCs/>
                <w:color w:val="000000"/>
                <w:lang w:eastAsia="en-US"/>
              </w:rPr>
              <w:t>‘Yağsız’ beyanı yapılan gıdalarda, gıdanın yağ miktarında ne kadar azalma olduğunu ifade eden ‘% …. yağsız’ gibi beyanlar yapılamaz.</w:t>
            </w:r>
          </w:p>
        </w:tc>
      </w:tr>
      <w:tr w:rsidR="00CB040A" w:rsidRPr="00CB040A" w:rsidTr="001A3988">
        <w:trPr>
          <w:trHeight w:val="1790"/>
          <w:jc w:val="center"/>
        </w:trPr>
        <w:tc>
          <w:tcPr>
            <w:tcW w:w="1986" w:type="dxa"/>
            <w:vMerge w:val="restart"/>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Doymuş yağ</w:t>
            </w:r>
          </w:p>
        </w:tc>
        <w:tc>
          <w:tcPr>
            <w:tcW w:w="2409" w:type="dxa"/>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 xml:space="preserve">Düşük/Az </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gıdadaki doymuş yağ asitleri ve trans yağ asitleri toplamının 1,5 g’dan fazla olmaması gerekir veya,</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mL sıvı gıdadaki doymuş yağ asitleri ve trans yağ asitleri toplamının 0,75 g’dan fazla olmaması gerekir ve,</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Doymuş yağ asitleri ve trans yağ asitleri toplamının sağladığı enerji, toplam enerjinin %10’undan fazla olamaz.</w:t>
            </w:r>
          </w:p>
        </w:tc>
      </w:tr>
      <w:tr w:rsidR="00CB040A" w:rsidRPr="00CB040A" w:rsidTr="001A3988">
        <w:trPr>
          <w:trHeight w:val="96"/>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lang w:eastAsia="en-US"/>
              </w:rPr>
            </w:pPr>
          </w:p>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Doymuş yağ içermez/ Doymuş yağ yoktur</w:t>
            </w:r>
          </w:p>
          <w:p w:rsidR="00CB040A" w:rsidRPr="00CB040A" w:rsidRDefault="00CB040A" w:rsidP="00CB040A">
            <w:pPr>
              <w:spacing w:after="0" w:line="240" w:lineRule="auto"/>
              <w:rPr>
                <w:rFonts w:ascii="Times New Roman" w:eastAsia="Calibri" w:hAnsi="Times New Roman"/>
                <w:color w:val="000000"/>
                <w:lang w:eastAsia="en-US"/>
              </w:rPr>
            </w:pP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veya 100 mL sıvı gıdadaki doymuş yağ asitleri ve trans yağ asitleri toplamının 0,1 g’dan fazla olmaması gerekir.</w:t>
            </w:r>
          </w:p>
        </w:tc>
      </w:tr>
      <w:tr w:rsidR="00CB040A" w:rsidRPr="00CB040A" w:rsidTr="001A3988">
        <w:trPr>
          <w:trHeight w:val="65"/>
          <w:jc w:val="center"/>
        </w:trPr>
        <w:tc>
          <w:tcPr>
            <w:tcW w:w="1986" w:type="dxa"/>
            <w:vMerge w:val="restart"/>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Omega 3 yağ asitleri</w:t>
            </w:r>
          </w:p>
        </w:tc>
        <w:tc>
          <w:tcPr>
            <w:tcW w:w="2409" w:type="dxa"/>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Kaynak/İçerir/…ilaveli</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- 100 g ve 100 kcal gıdadaki alfa-linolenik asit (ALA) miktarının en az 0,3 g olması gerekir veya, </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ve 100 kcal gıdadaki eikosapentaenoik asit (EPA) ve dokosahekzaenoik asit (DHA) miktarları toplamının en az 40 mg olması gerekir.</w:t>
            </w:r>
          </w:p>
        </w:tc>
      </w:tr>
      <w:tr w:rsidR="00CB040A" w:rsidRPr="00CB040A" w:rsidTr="001A3988">
        <w:trPr>
          <w:trHeight w:val="64"/>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- 100 g ve 100 kcal gıdadaki alfa-linolenik asit (ALA) miktarının en az 0,6 g olması gerekir veya, </w:t>
            </w:r>
          </w:p>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ve 100 kcal gıdadaki eikosapentaenoik asit (EPA) ve dokosahekzaenoik asit (DHA) miktarları toplamının en az 80 mg olması gerekir.</w:t>
            </w:r>
          </w:p>
        </w:tc>
      </w:tr>
      <w:tr w:rsidR="00CB040A" w:rsidRPr="00CB040A" w:rsidTr="001A3988">
        <w:trPr>
          <w:trHeight w:val="49"/>
          <w:jc w:val="center"/>
        </w:trPr>
        <w:tc>
          <w:tcPr>
            <w:tcW w:w="1986"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lastRenderedPageBreak/>
              <w:t>Tekli doymamış yağ</w:t>
            </w:r>
          </w:p>
        </w:tc>
        <w:tc>
          <w:tcPr>
            <w:tcW w:w="2409"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Gıdadaki yağ asitlerinin en az %45’inin tekli doymamış yağlardan oluşması ve bu tekli doymamış yağların gıdanın enerjisinin %20’sinden fazlasını sağlaması gerekir.</w:t>
            </w:r>
          </w:p>
        </w:tc>
      </w:tr>
      <w:tr w:rsidR="00CB040A" w:rsidRPr="00CB040A" w:rsidTr="001A3988">
        <w:trPr>
          <w:trHeight w:val="48"/>
          <w:jc w:val="center"/>
        </w:trPr>
        <w:tc>
          <w:tcPr>
            <w:tcW w:w="1986"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Çoklu doymamış yağ</w:t>
            </w:r>
          </w:p>
        </w:tc>
        <w:tc>
          <w:tcPr>
            <w:tcW w:w="2409"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Gıdadaki yağ asitlerinin en az %45’inin çoklu doymamış yağlardan oluşması ve bu çoklu doymamış yağların gıdanın enerjisinin %20’sinden fazlasını sağlaması gerekir.</w:t>
            </w:r>
          </w:p>
        </w:tc>
      </w:tr>
      <w:tr w:rsidR="00CB040A" w:rsidRPr="00CB040A" w:rsidTr="001A3988">
        <w:trPr>
          <w:trHeight w:val="48"/>
          <w:jc w:val="center"/>
        </w:trPr>
        <w:tc>
          <w:tcPr>
            <w:tcW w:w="1986"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Doymamış yağ</w:t>
            </w:r>
          </w:p>
        </w:tc>
        <w:tc>
          <w:tcPr>
            <w:tcW w:w="2409" w:type="dxa"/>
            <w:vAlign w:val="center"/>
          </w:tcPr>
          <w:p w:rsidR="00CB040A" w:rsidRPr="00CB040A" w:rsidRDefault="00CB040A" w:rsidP="00CB040A">
            <w:pPr>
              <w:tabs>
                <w:tab w:val="left" w:pos="567"/>
                <w:tab w:val="left" w:pos="6547"/>
              </w:tabs>
              <w:spacing w:before="120" w:after="0"/>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Gıdadaki yağ asitlerinin en az %70’inin doymamış yağlardan oluşması ve bu doymamış yağların gıdanın enerjisinin %20’sinden fazlasını sağlaması gerekir.</w:t>
            </w:r>
          </w:p>
        </w:tc>
      </w:tr>
      <w:tr w:rsidR="00CB040A" w:rsidRPr="00CB040A" w:rsidTr="001A3988">
        <w:trPr>
          <w:trHeight w:val="48"/>
          <w:jc w:val="center"/>
        </w:trPr>
        <w:tc>
          <w:tcPr>
            <w:tcW w:w="1986" w:type="dxa"/>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Trans yağ</w:t>
            </w:r>
          </w:p>
        </w:tc>
        <w:tc>
          <w:tcPr>
            <w:tcW w:w="2409" w:type="dxa"/>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Trans yağ içermez/Trans yağ yoktur</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Trans yağ asidi miktarının, yağlarda veya bileşen olarak yağ içeren gıdalarda toplam yağın 100 gramında 1 gramdan az olması gerekir.</w:t>
            </w:r>
          </w:p>
        </w:tc>
      </w:tr>
      <w:tr w:rsidR="00CB040A" w:rsidRPr="00CB040A" w:rsidTr="001A3988">
        <w:trPr>
          <w:trHeight w:val="65"/>
          <w:jc w:val="center"/>
        </w:trPr>
        <w:tc>
          <w:tcPr>
            <w:tcW w:w="1986" w:type="dxa"/>
            <w:vMerge w:val="restart"/>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Şeker</w:t>
            </w:r>
          </w:p>
        </w:tc>
        <w:tc>
          <w:tcPr>
            <w:tcW w:w="2409" w:type="dxa"/>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Düşük/Az</w:t>
            </w:r>
          </w:p>
        </w:tc>
        <w:tc>
          <w:tcPr>
            <w:tcW w:w="5806" w:type="dxa"/>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gıdadaki şeker miktarının 5 g’dan fazla olmaması gerekir veya,</w:t>
            </w:r>
          </w:p>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mL sıvı gıdadaki şeker miktarının 2,5 g’dan fazla olmaması gerekir.</w:t>
            </w:r>
          </w:p>
        </w:tc>
      </w:tr>
      <w:tr w:rsidR="00CB040A" w:rsidRPr="00CB040A" w:rsidTr="001A3988">
        <w:trPr>
          <w:trHeight w:val="64"/>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 xml:space="preserve">Şekersiz </w:t>
            </w: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veya 100 mL sıvı gıdadaki şeker miktarının 0,5 g’dan fazla olmaması gerekir.</w:t>
            </w:r>
          </w:p>
        </w:tc>
      </w:tr>
      <w:tr w:rsidR="00CB040A" w:rsidRPr="00CB040A" w:rsidTr="001A3988">
        <w:trPr>
          <w:trHeight w:val="64"/>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İlave şeker içermez/ Şeker ilavesiz</w:t>
            </w: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Gıdada herhangi bir mono- veya disakkarit veya tatlandırma özelliği için ilave edilen bir başka gıda bulunmaması gerekir. Eğer gıdada doğal olarak şeker bulunuyorsa, gıdanın etiketinde “DOĞAL OLARAK ŞEKER İÇERİR.” ifadesine de yer verilir.  </w:t>
            </w:r>
          </w:p>
        </w:tc>
      </w:tr>
      <w:tr w:rsidR="00CB040A" w:rsidRPr="00CB040A" w:rsidTr="001A3988">
        <w:trPr>
          <w:trHeight w:val="65"/>
          <w:jc w:val="center"/>
        </w:trPr>
        <w:tc>
          <w:tcPr>
            <w:tcW w:w="1986" w:type="dxa"/>
            <w:vMerge w:val="restart"/>
            <w:shd w:val="clear" w:color="auto" w:fill="auto"/>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 xml:space="preserve">Sodyum/Tuz </w:t>
            </w:r>
            <w:r w:rsidRPr="00CB040A">
              <w:rPr>
                <w:rFonts w:ascii="Times New Roman" w:eastAsia="Calibri" w:hAnsi="Times New Roman"/>
                <w:bCs/>
                <w:color w:val="000000"/>
                <w:vertAlign w:val="superscript"/>
                <w:lang w:eastAsia="en-US"/>
              </w:rPr>
              <w:t>(1)</w:t>
            </w:r>
          </w:p>
        </w:tc>
        <w:tc>
          <w:tcPr>
            <w:tcW w:w="2409" w:type="dxa"/>
            <w:shd w:val="clear" w:color="auto" w:fill="auto"/>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Azaltılmış/Daha az</w:t>
            </w:r>
          </w:p>
        </w:tc>
        <w:tc>
          <w:tcPr>
            <w:tcW w:w="5806" w:type="dxa"/>
            <w:shd w:val="clear" w:color="auto" w:fill="auto"/>
            <w:vAlign w:val="center"/>
          </w:tcPr>
          <w:p w:rsidR="00CB040A" w:rsidRPr="00CB040A" w:rsidRDefault="00CB040A" w:rsidP="00CB040A">
            <w:pPr>
              <w:spacing w:before="120"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Sodyum veya eşdeğeri tuz miktarında, benzer bir ürüne göre en az %25’lik bir azalma sağlanması gerekir.</w:t>
            </w:r>
          </w:p>
        </w:tc>
      </w:tr>
      <w:tr w:rsidR="00CB040A" w:rsidRPr="00CB040A" w:rsidTr="001A3988">
        <w:trPr>
          <w:trHeight w:val="64"/>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tcBorders>
              <w:right w:val="single" w:sz="4" w:space="0" w:color="auto"/>
            </w:tcBorders>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Düşük/Az</w:t>
            </w:r>
          </w:p>
        </w:tc>
        <w:tc>
          <w:tcPr>
            <w:tcW w:w="5806" w:type="dxa"/>
            <w:tcBorders>
              <w:left w:val="single" w:sz="4" w:space="0" w:color="auto"/>
            </w:tcBorders>
            <w:shd w:val="clear" w:color="auto" w:fill="auto"/>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veya 100 mL sıvı gıdada, 0,12 g’dan fazla sodyum veya 0,31 g’dan fazla tuz bulunmaması gerekir.</w:t>
            </w:r>
          </w:p>
        </w:tc>
      </w:tr>
      <w:tr w:rsidR="00CB040A" w:rsidRPr="00CB040A" w:rsidTr="001A3988">
        <w:trPr>
          <w:trHeight w:val="233"/>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Çok düşük/Çok az</w:t>
            </w:r>
          </w:p>
        </w:tc>
        <w:tc>
          <w:tcPr>
            <w:tcW w:w="5806" w:type="dxa"/>
            <w:shd w:val="clear" w:color="auto" w:fill="auto"/>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veya 100 mL sıvı gıdada, 0,04 g’dan fazla sodyum veya 0,1 g’dan fazla tuz bulunmaması gerekir.</w:t>
            </w:r>
          </w:p>
        </w:tc>
      </w:tr>
      <w:tr w:rsidR="00CB040A" w:rsidRPr="00CB040A" w:rsidTr="001A3988">
        <w:trPr>
          <w:trHeight w:val="232"/>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Sodyumsuz/</w:t>
            </w:r>
          </w:p>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Tuzsuz</w:t>
            </w:r>
          </w:p>
        </w:tc>
        <w:tc>
          <w:tcPr>
            <w:tcW w:w="5806" w:type="dxa"/>
            <w:shd w:val="clear" w:color="auto" w:fill="auto"/>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katı veya 100 mL sıvı gıdada, 0,005 g’dan fazla sodyum veya 0,013 g’dan fazla tuz bulunmaması gerekir.</w:t>
            </w:r>
          </w:p>
        </w:tc>
      </w:tr>
      <w:tr w:rsidR="00CB040A" w:rsidRPr="00CB040A" w:rsidTr="001A3988">
        <w:trPr>
          <w:trHeight w:val="65"/>
          <w:jc w:val="center"/>
        </w:trPr>
        <w:tc>
          <w:tcPr>
            <w:tcW w:w="1986" w:type="dxa"/>
            <w:vMerge w:val="restart"/>
            <w:shd w:val="clear" w:color="auto" w:fill="auto"/>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Lif</w:t>
            </w: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Artırılmış/Daha fazla</w:t>
            </w:r>
          </w:p>
        </w:tc>
        <w:tc>
          <w:tcPr>
            <w:tcW w:w="5806" w:type="dxa"/>
            <w:shd w:val="clear" w:color="auto" w:fill="auto"/>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‘Kaynak’ beyanı için verilen değerlerin sağlanması ve gıdanın benzer bir ürüne göre en az % 30 daha fazla lif içermesi gerekir.</w:t>
            </w:r>
          </w:p>
        </w:tc>
      </w:tr>
      <w:tr w:rsidR="00CB040A" w:rsidRPr="00CB040A" w:rsidTr="001A3988">
        <w:trPr>
          <w:trHeight w:val="64"/>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Kaynak/İçerir/…ilaveli</w:t>
            </w:r>
          </w:p>
        </w:tc>
        <w:tc>
          <w:tcPr>
            <w:tcW w:w="5806" w:type="dxa"/>
            <w:shd w:val="clear" w:color="auto" w:fill="auto"/>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gıdadaki lif miktarının en az 3 g olması gerekir veya,</w:t>
            </w:r>
          </w:p>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kcal’deki lif miktarının en az 1,5 g olması gerekir.</w:t>
            </w:r>
          </w:p>
        </w:tc>
      </w:tr>
      <w:tr w:rsidR="00CB040A" w:rsidRPr="00CB040A" w:rsidTr="001A3988">
        <w:trPr>
          <w:trHeight w:val="64"/>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Yüksek</w:t>
            </w:r>
          </w:p>
        </w:tc>
        <w:tc>
          <w:tcPr>
            <w:tcW w:w="5806" w:type="dxa"/>
            <w:shd w:val="clear" w:color="auto" w:fill="auto"/>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g gıdadaki lif miktarının en az 6 g olması gerekir veya,</w:t>
            </w:r>
          </w:p>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- 100 kcal’deki lif miktarının en az 3 g olması gerekir.</w:t>
            </w:r>
          </w:p>
        </w:tc>
      </w:tr>
      <w:tr w:rsidR="00CB040A" w:rsidRPr="00CB040A" w:rsidTr="001A3988">
        <w:trPr>
          <w:trHeight w:val="65"/>
          <w:jc w:val="center"/>
        </w:trPr>
        <w:tc>
          <w:tcPr>
            <w:tcW w:w="1986" w:type="dxa"/>
            <w:vMerge w:val="restart"/>
            <w:shd w:val="clear" w:color="auto" w:fill="auto"/>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Protein</w:t>
            </w:r>
          </w:p>
          <w:p w:rsidR="00CB040A" w:rsidRPr="00CB040A" w:rsidRDefault="00CB040A" w:rsidP="00CB040A">
            <w:pPr>
              <w:spacing w:before="120" w:after="0"/>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Artırılmış/Daha fazla</w:t>
            </w:r>
          </w:p>
        </w:tc>
        <w:tc>
          <w:tcPr>
            <w:tcW w:w="5806" w:type="dxa"/>
            <w:shd w:val="clear" w:color="auto" w:fill="auto"/>
            <w:vAlign w:val="center"/>
          </w:tcPr>
          <w:p w:rsidR="00CB040A" w:rsidRPr="00CB040A" w:rsidRDefault="00CB040A" w:rsidP="00CB040A">
            <w:pPr>
              <w:spacing w:after="0"/>
              <w:jc w:val="both"/>
              <w:rPr>
                <w:rFonts w:ascii="Times New Roman" w:eastAsia="Calibri" w:hAnsi="Times New Roman"/>
                <w:color w:val="000000"/>
                <w:lang w:eastAsia="en-US"/>
              </w:rPr>
            </w:pPr>
            <w:r w:rsidRPr="00CB040A">
              <w:rPr>
                <w:rFonts w:ascii="Times New Roman" w:eastAsia="Calibri" w:hAnsi="Times New Roman"/>
                <w:color w:val="000000"/>
                <w:lang w:eastAsia="en-US"/>
              </w:rPr>
              <w:t>- ‘Kaynak’ beyanı için verilen değerlerin sağlanması ve gıdanın benzer bir ürüne göre en az % 30 daha fazla protein içermesi gerekir.</w:t>
            </w:r>
          </w:p>
        </w:tc>
      </w:tr>
      <w:tr w:rsidR="00CB040A" w:rsidRPr="00CB040A" w:rsidTr="001A3988">
        <w:trPr>
          <w:trHeight w:val="64"/>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Kaynak/İçerir/…ilaveli</w:t>
            </w:r>
          </w:p>
        </w:tc>
        <w:tc>
          <w:tcPr>
            <w:tcW w:w="5806" w:type="dxa"/>
            <w:shd w:val="clear" w:color="auto" w:fill="auto"/>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Gıdanın enerji değerinin en az % 12’sinin protein tarafından sağlanması gerekir.</w:t>
            </w:r>
          </w:p>
        </w:tc>
      </w:tr>
      <w:tr w:rsidR="00CB040A" w:rsidRPr="00CB040A" w:rsidTr="001A3988">
        <w:trPr>
          <w:trHeight w:val="64"/>
          <w:jc w:val="center"/>
        </w:trPr>
        <w:tc>
          <w:tcPr>
            <w:tcW w:w="1986" w:type="dxa"/>
            <w:vMerge/>
            <w:shd w:val="clear" w:color="auto" w:fill="auto"/>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shd w:val="clear" w:color="auto" w:fill="auto"/>
            <w:vAlign w:val="center"/>
          </w:tcPr>
          <w:p w:rsidR="00CB040A" w:rsidRPr="00CB040A" w:rsidRDefault="00CB040A" w:rsidP="00CB040A">
            <w:pPr>
              <w:spacing w:after="0" w:line="240" w:lineRule="auto"/>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shd w:val="clear" w:color="auto" w:fill="auto"/>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Gıdanın enerji değerinin en az % 20’sinin protein tarafından sağlanması gerekir.</w:t>
            </w:r>
          </w:p>
        </w:tc>
      </w:tr>
      <w:tr w:rsidR="00CB040A" w:rsidRPr="00CB040A" w:rsidTr="001A3988">
        <w:trPr>
          <w:trHeight w:val="65"/>
          <w:jc w:val="center"/>
        </w:trPr>
        <w:tc>
          <w:tcPr>
            <w:tcW w:w="1986" w:type="dxa"/>
            <w:vMerge w:val="restart"/>
            <w:shd w:val="clear" w:color="auto" w:fill="auto"/>
            <w:vAlign w:val="center"/>
          </w:tcPr>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Vitaminler ve/veya</w:t>
            </w:r>
          </w:p>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 xml:space="preserve">Mineraller  </w:t>
            </w:r>
          </w:p>
          <w:p w:rsidR="00CB040A" w:rsidRPr="00CB040A" w:rsidRDefault="00CB040A" w:rsidP="00CB040A">
            <w:pPr>
              <w:spacing w:before="120" w:after="0"/>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w:t>
            </w:r>
          </w:p>
        </w:tc>
        <w:tc>
          <w:tcPr>
            <w:tcW w:w="2409" w:type="dxa"/>
            <w:shd w:val="clear" w:color="auto" w:fill="auto"/>
            <w:vAlign w:val="center"/>
          </w:tcPr>
          <w:p w:rsidR="00CB040A" w:rsidRPr="00CB040A" w:rsidRDefault="00CB040A" w:rsidP="00CB040A">
            <w:pPr>
              <w:spacing w:after="0"/>
              <w:rPr>
                <w:rFonts w:ascii="Times New Roman" w:eastAsia="Calibri" w:hAnsi="Times New Roman"/>
                <w:color w:val="000000"/>
                <w:lang w:eastAsia="en-US"/>
              </w:rPr>
            </w:pPr>
            <w:r w:rsidRPr="00CB040A">
              <w:rPr>
                <w:rFonts w:ascii="Times New Roman" w:eastAsia="Calibri" w:hAnsi="Times New Roman"/>
                <w:color w:val="000000"/>
                <w:lang w:eastAsia="en-US"/>
              </w:rPr>
              <w:t>Azaltılmış</w:t>
            </w:r>
          </w:p>
        </w:tc>
        <w:tc>
          <w:tcPr>
            <w:tcW w:w="5806" w:type="dxa"/>
            <w:shd w:val="clear" w:color="auto" w:fill="auto"/>
            <w:vAlign w:val="center"/>
          </w:tcPr>
          <w:p w:rsidR="00CB040A" w:rsidRPr="00CB040A" w:rsidRDefault="00E23FE9" w:rsidP="00CB040A">
            <w:pPr>
              <w:spacing w:after="0"/>
              <w:jc w:val="both"/>
              <w:rPr>
                <w:rFonts w:ascii="Times New Roman" w:eastAsia="Calibri" w:hAnsi="Times New Roman"/>
                <w:color w:val="000000"/>
                <w:lang w:eastAsia="en-US"/>
              </w:rPr>
            </w:pPr>
            <w:r>
              <w:rPr>
                <w:rFonts w:ascii="Times New Roman" w:eastAsia="Calibri" w:hAnsi="Times New Roman"/>
                <w:color w:val="000000"/>
                <w:lang w:eastAsia="en-US"/>
              </w:rPr>
              <w:t>- Ek-9’da</w:t>
            </w:r>
            <w:r w:rsidR="00CB040A" w:rsidRPr="00CB040A">
              <w:rPr>
                <w:rFonts w:ascii="Times New Roman" w:eastAsia="Calibri" w:hAnsi="Times New Roman"/>
                <w:color w:val="000000"/>
                <w:lang w:eastAsia="en-US"/>
              </w:rPr>
              <w:t xml:space="preserve"> yer alan mikro besin öğeleri için, ürünün içerdiği mikro besin öğesinin beslenme referans değerini karşılama yüzdesinde benzer bir ürüne göre en az 10 birim azalma sağlanması gerekir.</w:t>
            </w:r>
          </w:p>
        </w:tc>
      </w:tr>
      <w:tr w:rsidR="00CB040A" w:rsidRPr="00CB040A" w:rsidTr="001A3988">
        <w:trPr>
          <w:trHeight w:val="64"/>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lang w:eastAsia="en-US"/>
              </w:rPr>
            </w:pPr>
            <w:r w:rsidRPr="00CB040A">
              <w:rPr>
                <w:rFonts w:ascii="Times New Roman" w:eastAsia="Calibri" w:hAnsi="Times New Roman"/>
                <w:color w:val="000000"/>
                <w:lang w:eastAsia="en-US"/>
              </w:rPr>
              <w:t>Kaynak/İçerir/…ilaveli</w:t>
            </w: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xml:space="preserve">- Gıdadaki vitamin </w:t>
            </w:r>
            <w:r w:rsidR="00E23FE9">
              <w:rPr>
                <w:rFonts w:ascii="Times New Roman" w:eastAsia="Calibri" w:hAnsi="Times New Roman"/>
                <w:color w:val="000000"/>
                <w:lang w:eastAsia="en-US"/>
              </w:rPr>
              <w:t>ve/veya mineral miktarının, Ek-9</w:t>
            </w:r>
            <w:r w:rsidRPr="00CB040A">
              <w:rPr>
                <w:rFonts w:ascii="Times New Roman" w:eastAsia="Calibri" w:hAnsi="Times New Roman"/>
                <w:color w:val="000000"/>
                <w:lang w:eastAsia="en-US"/>
              </w:rPr>
              <w:t>’d</w:t>
            </w:r>
            <w:r w:rsidR="00E23FE9">
              <w:rPr>
                <w:rFonts w:ascii="Times New Roman" w:eastAsia="Calibri" w:hAnsi="Times New Roman"/>
                <w:color w:val="000000"/>
                <w:lang w:eastAsia="en-US"/>
              </w:rPr>
              <w:t xml:space="preserve">a </w:t>
            </w:r>
            <w:r w:rsidRPr="00CB040A">
              <w:rPr>
                <w:rFonts w:ascii="Times New Roman" w:eastAsia="Calibri" w:hAnsi="Times New Roman"/>
                <w:color w:val="000000"/>
                <w:lang w:eastAsia="en-US"/>
              </w:rPr>
              <w:t>tanımlanmış olan belirgin miktarda olması gerekir.</w:t>
            </w:r>
          </w:p>
        </w:tc>
      </w:tr>
      <w:tr w:rsidR="00CB040A" w:rsidRPr="00CB040A" w:rsidTr="001A3988">
        <w:trPr>
          <w:trHeight w:val="64"/>
          <w:jc w:val="center"/>
        </w:trPr>
        <w:tc>
          <w:tcPr>
            <w:tcW w:w="1986" w:type="dxa"/>
            <w:vMerge/>
            <w:vAlign w:val="center"/>
          </w:tcPr>
          <w:p w:rsidR="00CB040A" w:rsidRPr="00CB040A" w:rsidRDefault="00CB040A" w:rsidP="00CB040A">
            <w:pPr>
              <w:spacing w:after="0" w:line="240" w:lineRule="auto"/>
              <w:rPr>
                <w:rFonts w:ascii="Times New Roman" w:eastAsia="Calibri" w:hAnsi="Times New Roman"/>
                <w:color w:val="000000"/>
                <w:lang w:eastAsia="en-US"/>
              </w:rPr>
            </w:pPr>
          </w:p>
        </w:tc>
        <w:tc>
          <w:tcPr>
            <w:tcW w:w="2409" w:type="dxa"/>
            <w:vAlign w:val="center"/>
          </w:tcPr>
          <w:p w:rsidR="00CB040A" w:rsidRPr="00CB040A" w:rsidRDefault="00CB040A" w:rsidP="00CB040A">
            <w:pPr>
              <w:spacing w:after="0" w:line="240" w:lineRule="auto"/>
              <w:rPr>
                <w:rFonts w:ascii="Times New Roman" w:eastAsia="Calibri" w:hAnsi="Times New Roman"/>
                <w:color w:val="000000"/>
                <w:vertAlign w:val="superscript"/>
                <w:lang w:eastAsia="en-US"/>
              </w:rPr>
            </w:pPr>
            <w:r w:rsidRPr="00CB040A">
              <w:rPr>
                <w:rFonts w:ascii="Times New Roman" w:eastAsia="Calibri" w:hAnsi="Times New Roman"/>
                <w:color w:val="000000"/>
                <w:lang w:eastAsia="en-US"/>
              </w:rPr>
              <w:t>Yüksek</w:t>
            </w:r>
            <w:r w:rsidRPr="00CB040A">
              <w:rPr>
                <w:rFonts w:ascii="Times New Roman" w:eastAsia="Calibri" w:hAnsi="Times New Roman"/>
                <w:color w:val="000000"/>
                <w:vertAlign w:val="superscript"/>
                <w:lang w:eastAsia="en-US"/>
              </w:rPr>
              <w:t>5</w:t>
            </w:r>
          </w:p>
        </w:tc>
        <w:tc>
          <w:tcPr>
            <w:tcW w:w="5806" w:type="dxa"/>
            <w:vAlign w:val="center"/>
          </w:tcPr>
          <w:p w:rsidR="00CB040A" w:rsidRPr="00CB040A" w:rsidRDefault="00CB040A" w:rsidP="00CB040A">
            <w:pPr>
              <w:spacing w:after="0" w:line="240" w:lineRule="auto"/>
              <w:jc w:val="both"/>
              <w:rPr>
                <w:rFonts w:ascii="Times New Roman" w:eastAsia="Calibri" w:hAnsi="Times New Roman"/>
                <w:color w:val="000000"/>
                <w:lang w:eastAsia="en-US"/>
              </w:rPr>
            </w:pPr>
            <w:r w:rsidRPr="00CB040A">
              <w:rPr>
                <w:rFonts w:ascii="Times New Roman" w:eastAsia="Calibri" w:hAnsi="Times New Roman"/>
                <w:color w:val="000000"/>
                <w:lang w:eastAsia="en-US"/>
              </w:rPr>
              <w:t>- ‘Kaynak’ beyanı için verilen değerin 2 katının karşılanması gerekir.</w:t>
            </w:r>
          </w:p>
        </w:tc>
      </w:tr>
      <w:tr w:rsidR="00CB040A" w:rsidRPr="00CB040A" w:rsidTr="001A3988">
        <w:trPr>
          <w:trHeight w:val="70"/>
          <w:jc w:val="center"/>
        </w:trPr>
        <w:tc>
          <w:tcPr>
            <w:tcW w:w="10201" w:type="dxa"/>
            <w:gridSpan w:val="3"/>
          </w:tcPr>
          <w:p w:rsidR="00CB040A" w:rsidRPr="00CB040A" w:rsidRDefault="00CB040A" w:rsidP="00CB040A">
            <w:pPr>
              <w:spacing w:before="120" w:after="0" w:line="240" w:lineRule="auto"/>
              <w:jc w:val="both"/>
              <w:rPr>
                <w:rFonts w:ascii="Times New Roman" w:eastAsia="Calibri" w:hAnsi="Times New Roman"/>
                <w:color w:val="000000"/>
              </w:rPr>
            </w:pPr>
            <w:r w:rsidRPr="00CB040A">
              <w:rPr>
                <w:rFonts w:ascii="Times New Roman" w:eastAsia="Calibri" w:hAnsi="Times New Roman"/>
                <w:bCs/>
                <w:color w:val="000000"/>
                <w:vertAlign w:val="superscript"/>
              </w:rPr>
              <w:t>(1)</w:t>
            </w:r>
            <w:r w:rsidRPr="00CB040A">
              <w:rPr>
                <w:rFonts w:ascii="Times New Roman" w:eastAsia="Calibri" w:hAnsi="Times New Roman"/>
                <w:color w:val="000000"/>
              </w:rPr>
              <w:t xml:space="preserve"> Bu beyan için belirlenen koşullara uyan gıdalar için; enerji veya ilgili besin öğesine atıfta bulunacak şekilde </w:t>
            </w:r>
            <w:r w:rsidRPr="00CB040A">
              <w:rPr>
                <w:rFonts w:ascii="Times New Roman" w:eastAsia="Calibri" w:hAnsi="Times New Roman"/>
                <w:i/>
                <w:color w:val="000000"/>
              </w:rPr>
              <w:t>‘… azaltılmış’</w:t>
            </w:r>
            <w:r w:rsidRPr="00CB040A">
              <w:rPr>
                <w:rFonts w:ascii="Times New Roman" w:eastAsia="Calibri" w:hAnsi="Times New Roman"/>
                <w:color w:val="000000"/>
              </w:rPr>
              <w:t xml:space="preserve"> veya </w:t>
            </w:r>
            <w:r w:rsidRPr="00CB040A">
              <w:rPr>
                <w:rFonts w:ascii="Times New Roman" w:eastAsia="Calibri" w:hAnsi="Times New Roman"/>
                <w:i/>
                <w:color w:val="000000"/>
              </w:rPr>
              <w:t>‘daha az …’</w:t>
            </w:r>
            <w:r w:rsidRPr="00CB040A">
              <w:rPr>
                <w:rFonts w:ascii="Times New Roman" w:eastAsia="Calibri" w:hAnsi="Times New Roman"/>
                <w:color w:val="000000"/>
              </w:rPr>
              <w:t xml:space="preserve"> beyanının etikette yer alması koşuluyla, ilave olarak benzer başka bir beyana da yer verilebilir. </w:t>
            </w:r>
          </w:p>
          <w:p w:rsidR="00CB040A" w:rsidRPr="00CB040A" w:rsidRDefault="00CB040A" w:rsidP="00CB040A">
            <w:pPr>
              <w:spacing w:before="120" w:after="0"/>
              <w:jc w:val="both"/>
              <w:rPr>
                <w:rFonts w:ascii="Times New Roman" w:eastAsia="Calibri" w:hAnsi="Times New Roman"/>
                <w:color w:val="000000"/>
                <w:lang w:eastAsia="en-US"/>
              </w:rPr>
            </w:pPr>
            <w:r w:rsidRPr="00CB040A">
              <w:rPr>
                <w:rFonts w:ascii="Times New Roman" w:eastAsia="Calibri" w:hAnsi="Times New Roman"/>
                <w:color w:val="000000"/>
                <w:vertAlign w:val="superscript"/>
                <w:lang w:eastAsia="en-US"/>
              </w:rPr>
              <w:t xml:space="preserve">(2) </w:t>
            </w:r>
            <w:r w:rsidRPr="00CB040A">
              <w:rPr>
                <w:rFonts w:ascii="Times New Roman" w:eastAsia="Calibri" w:hAnsi="Times New Roman"/>
                <w:color w:val="000000"/>
                <w:lang w:eastAsia="en-US"/>
              </w:rPr>
              <w:t xml:space="preserve">Bu beyan koşulunun yağa ilişkin olanı, yağ içeriğine göre sınıflandırma yapılan gıdalar için geçerli değildir. </w:t>
            </w:r>
          </w:p>
          <w:p w:rsidR="00CB040A" w:rsidRPr="00CB040A" w:rsidRDefault="00CB040A" w:rsidP="00CB040A">
            <w:pPr>
              <w:spacing w:before="120" w:after="0"/>
              <w:jc w:val="both"/>
              <w:rPr>
                <w:rFonts w:ascii="Times New Roman" w:eastAsia="Calibri" w:hAnsi="Times New Roman"/>
                <w:color w:val="000000"/>
                <w:lang w:eastAsia="en-US"/>
              </w:rPr>
            </w:pPr>
            <w:r w:rsidRPr="00CB040A">
              <w:rPr>
                <w:rFonts w:ascii="Times New Roman" w:eastAsia="Calibri" w:hAnsi="Times New Roman"/>
                <w:color w:val="000000"/>
                <w:vertAlign w:val="superscript"/>
                <w:lang w:eastAsia="en-US"/>
              </w:rPr>
              <w:t xml:space="preserve">(3) </w:t>
            </w:r>
            <w:r w:rsidRPr="00CB040A">
              <w:rPr>
                <w:rFonts w:ascii="Times New Roman" w:eastAsia="Calibri" w:hAnsi="Times New Roman"/>
                <w:color w:val="000000"/>
                <w:lang w:eastAsia="en-US"/>
              </w:rPr>
              <w:t>Bu beyan koşulu, sodyum/tuz ve Ek-</w:t>
            </w:r>
            <w:r w:rsidR="00E23FE9">
              <w:rPr>
                <w:rFonts w:ascii="Times New Roman" w:eastAsia="Calibri" w:hAnsi="Times New Roman"/>
                <w:color w:val="000000"/>
                <w:lang w:eastAsia="en-US"/>
              </w:rPr>
              <w:t>9’da</w:t>
            </w:r>
            <w:r w:rsidRPr="00CB040A">
              <w:rPr>
                <w:rFonts w:ascii="Times New Roman" w:eastAsia="Calibri" w:hAnsi="Times New Roman"/>
                <w:color w:val="000000"/>
                <w:lang w:eastAsia="en-US"/>
              </w:rPr>
              <w:t xml:space="preserve"> yer alan mikro besin öğeleri (vitaminler ve mineraller) için geçerli değildir.</w:t>
            </w:r>
          </w:p>
          <w:p w:rsidR="00CB040A" w:rsidRPr="00CB040A" w:rsidRDefault="00CB040A" w:rsidP="00CB040A">
            <w:pPr>
              <w:spacing w:before="120" w:after="0"/>
              <w:jc w:val="both"/>
              <w:rPr>
                <w:rFonts w:ascii="Times New Roman" w:eastAsia="Calibri" w:hAnsi="Times New Roman"/>
                <w:color w:val="000000"/>
                <w:lang w:eastAsia="en-US"/>
              </w:rPr>
            </w:pPr>
            <w:r w:rsidRPr="00CB040A">
              <w:rPr>
                <w:rFonts w:ascii="Times New Roman" w:eastAsia="Calibri" w:hAnsi="Times New Roman"/>
                <w:color w:val="000000"/>
                <w:vertAlign w:val="superscript"/>
                <w:lang w:eastAsia="en-US"/>
              </w:rPr>
              <w:t xml:space="preserve">(4) </w:t>
            </w:r>
            <w:r w:rsidRPr="00CB040A">
              <w:rPr>
                <w:rFonts w:ascii="Times New Roman" w:eastAsia="Calibri" w:hAnsi="Times New Roman"/>
                <w:color w:val="000000"/>
                <w:lang w:eastAsia="en-US"/>
              </w:rPr>
              <w:t xml:space="preserve">Bu beyan koşulları, yağ içeriğine göre sınıflandırma yapılan gıdalar için geçerli değildir. </w:t>
            </w:r>
          </w:p>
          <w:p w:rsidR="00CB040A" w:rsidRPr="00CB040A" w:rsidRDefault="00CB040A" w:rsidP="00CB040A">
            <w:pPr>
              <w:spacing w:before="120" w:after="0"/>
              <w:jc w:val="both"/>
              <w:rPr>
                <w:rFonts w:ascii="Times New Roman" w:eastAsia="Calibri" w:hAnsi="Times New Roman"/>
                <w:color w:val="000000"/>
                <w:lang w:eastAsia="en-US"/>
              </w:rPr>
            </w:pPr>
            <w:r w:rsidRPr="00CB040A">
              <w:rPr>
                <w:rFonts w:ascii="Times New Roman" w:eastAsia="Calibri" w:hAnsi="Times New Roman"/>
                <w:color w:val="000000"/>
                <w:vertAlign w:val="superscript"/>
                <w:lang w:eastAsia="en-US"/>
              </w:rPr>
              <w:t xml:space="preserve">(5) </w:t>
            </w:r>
            <w:r w:rsidRPr="00CB040A">
              <w:rPr>
                <w:rFonts w:ascii="Times New Roman" w:eastAsia="Calibri" w:hAnsi="Times New Roman"/>
                <w:color w:val="000000"/>
                <w:lang w:eastAsia="en-US"/>
              </w:rPr>
              <w:t xml:space="preserve">Yüksek ifadesi yerine ‘bol’ ifadesi kullanılabilir. </w:t>
            </w:r>
          </w:p>
          <w:p w:rsidR="00CB040A" w:rsidRPr="00CB040A" w:rsidRDefault="00CB040A" w:rsidP="00CB040A">
            <w:pPr>
              <w:spacing w:before="120" w:after="0"/>
              <w:jc w:val="both"/>
              <w:rPr>
                <w:rFonts w:ascii="Times New Roman" w:eastAsia="Calibri" w:hAnsi="Times New Roman"/>
                <w:color w:val="000000"/>
                <w:lang w:eastAsia="en-US"/>
              </w:rPr>
            </w:pPr>
          </w:p>
          <w:p w:rsidR="00CB040A" w:rsidRPr="00CB040A" w:rsidRDefault="00CB040A" w:rsidP="00CB040A">
            <w:pPr>
              <w:spacing w:after="0" w:line="240" w:lineRule="auto"/>
              <w:rPr>
                <w:rFonts w:ascii="Times New Roman" w:eastAsia="Calibri" w:hAnsi="Times New Roman"/>
                <w:color w:val="000000"/>
                <w:lang w:eastAsia="en-US"/>
              </w:rPr>
            </w:pPr>
          </w:p>
        </w:tc>
      </w:tr>
    </w:tbl>
    <w:p w:rsidR="00431B7F" w:rsidRPr="00A65499" w:rsidRDefault="00431B7F" w:rsidP="00431B7F">
      <w:pPr>
        <w:rPr>
          <w:rFonts w:ascii="Times New Roman" w:hAnsi="Times New Roman"/>
        </w:rPr>
      </w:pPr>
    </w:p>
    <w:p w:rsidR="001A3988" w:rsidRDefault="005C3686" w:rsidP="001A3988">
      <w:pPr>
        <w:spacing w:before="100" w:beforeAutospacing="1" w:after="0" w:line="240" w:lineRule="auto"/>
        <w:jc w:val="center"/>
        <w:rPr>
          <w:rFonts w:ascii="Times New Roman" w:hAnsi="Times New Roman"/>
          <w:b/>
          <w:color w:val="000000"/>
        </w:rPr>
      </w:pPr>
      <w:r>
        <w:rPr>
          <w:rFonts w:ascii="Times New Roman" w:hAnsi="Times New Roman"/>
          <w:b/>
          <w:color w:val="000000"/>
        </w:rPr>
        <w:t>Ek-17</w:t>
      </w:r>
    </w:p>
    <w:p w:rsidR="007F023D" w:rsidRPr="00CB040A" w:rsidRDefault="007F023D" w:rsidP="001A3988">
      <w:pPr>
        <w:spacing w:before="100" w:beforeAutospacing="1" w:after="0" w:line="240" w:lineRule="auto"/>
        <w:jc w:val="center"/>
        <w:rPr>
          <w:rFonts w:ascii="Times New Roman" w:hAnsi="Times New Roman"/>
          <w:b/>
          <w:color w:val="000000"/>
        </w:rPr>
      </w:pPr>
    </w:p>
    <w:p w:rsidR="001A3988" w:rsidRPr="00CB040A" w:rsidRDefault="005C3686" w:rsidP="001A3988">
      <w:pPr>
        <w:spacing w:after="0" w:line="240" w:lineRule="auto"/>
        <w:jc w:val="center"/>
        <w:rPr>
          <w:rFonts w:ascii="Times New Roman" w:hAnsi="Times New Roman"/>
          <w:b/>
          <w:color w:val="000000"/>
        </w:rPr>
      </w:pPr>
      <w:r>
        <w:rPr>
          <w:rFonts w:ascii="Times New Roman" w:hAnsi="Times New Roman"/>
          <w:b/>
          <w:color w:val="000000"/>
        </w:rPr>
        <w:t>OKUL GIDASI</w:t>
      </w:r>
      <w:r w:rsidR="007F023D">
        <w:rPr>
          <w:rFonts w:ascii="Times New Roman" w:hAnsi="Times New Roman"/>
          <w:b/>
          <w:color w:val="000000"/>
        </w:rPr>
        <w:t xml:space="preserve"> LOGOSU</w:t>
      </w:r>
      <w:r w:rsidR="001A3988" w:rsidRPr="00CB040A">
        <w:rPr>
          <w:rFonts w:ascii="Times New Roman" w:hAnsi="Times New Roman"/>
          <w:b/>
          <w:color w:val="000000"/>
        </w:rPr>
        <w:t xml:space="preserve"> </w:t>
      </w:r>
    </w:p>
    <w:p w:rsidR="007739E4" w:rsidRPr="00331D76" w:rsidRDefault="007739E4" w:rsidP="005C3686">
      <w:pPr>
        <w:spacing w:after="0" w:line="240" w:lineRule="auto"/>
        <w:jc w:val="both"/>
        <w:rPr>
          <w:rFonts w:ascii="Times New Roman" w:hAnsi="Times New Roman"/>
          <w:color w:val="1C283D"/>
        </w:rPr>
      </w:pPr>
    </w:p>
    <w:p w:rsidR="003B6918" w:rsidRDefault="005C3686" w:rsidP="005C3686">
      <w:pPr>
        <w:jc w:val="center"/>
      </w:pPr>
      <w:r w:rsidRPr="00DF013A">
        <w:rPr>
          <w:noProof/>
        </w:rPr>
        <w:drawing>
          <wp:inline distT="0" distB="0" distL="0" distR="0">
            <wp:extent cx="4889500" cy="3930650"/>
            <wp:effectExtent l="0" t="0" r="6350" b="0"/>
            <wp:docPr id="2" name="Resim 2" descr="okul_gid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_gida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9500" cy="3930650"/>
                    </a:xfrm>
                    <a:prstGeom prst="rect">
                      <a:avLst/>
                    </a:prstGeom>
                    <a:noFill/>
                    <a:ln>
                      <a:noFill/>
                    </a:ln>
                  </pic:spPr>
                </pic:pic>
              </a:graphicData>
            </a:graphic>
          </wp:inline>
        </w:drawing>
      </w:r>
    </w:p>
    <w:sectPr w:rsidR="003B69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2D" w:rsidRDefault="00B6792D" w:rsidP="007739E4">
      <w:pPr>
        <w:spacing w:after="0" w:line="240" w:lineRule="auto"/>
      </w:pPr>
      <w:r>
        <w:separator/>
      </w:r>
    </w:p>
  </w:endnote>
  <w:endnote w:type="continuationSeparator" w:id="0">
    <w:p w:rsidR="00B6792D" w:rsidRDefault="00B6792D" w:rsidP="0077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EUAlbertina">
    <w:altName w:val="Times New Roman"/>
    <w:panose1 w:val="00000000000000000000"/>
    <w:charset w:val="A2"/>
    <w:family w:val="auto"/>
    <w:notTrueType/>
    <w:pitch w:val="default"/>
    <w:sig w:usb0="00000001" w:usb1="00000000" w:usb2="00000000" w:usb3="00000000" w:csb0="00000011" w:csb1="00000000"/>
  </w:font>
  <w:font w:name="New York">
    <w:panose1 w:val="020205020603050602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2D" w:rsidRDefault="00B6792D" w:rsidP="007739E4">
      <w:pPr>
        <w:spacing w:after="0" w:line="240" w:lineRule="auto"/>
      </w:pPr>
      <w:r>
        <w:separator/>
      </w:r>
    </w:p>
  </w:footnote>
  <w:footnote w:type="continuationSeparator" w:id="0">
    <w:p w:rsidR="00B6792D" w:rsidRDefault="00B6792D" w:rsidP="00773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E31"/>
    <w:multiLevelType w:val="hybridMultilevel"/>
    <w:tmpl w:val="E9E0DA92"/>
    <w:lvl w:ilvl="0" w:tplc="6A9EB22C">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2CA2597"/>
    <w:multiLevelType w:val="hybridMultilevel"/>
    <w:tmpl w:val="0496712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A470B"/>
    <w:multiLevelType w:val="hybridMultilevel"/>
    <w:tmpl w:val="A56EF486"/>
    <w:lvl w:ilvl="0" w:tplc="E9B09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302F26"/>
    <w:multiLevelType w:val="hybridMultilevel"/>
    <w:tmpl w:val="C1241034"/>
    <w:lvl w:ilvl="0" w:tplc="923C84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4425CE4"/>
    <w:multiLevelType w:val="hybridMultilevel"/>
    <w:tmpl w:val="65DAB498"/>
    <w:lvl w:ilvl="0" w:tplc="544A33D8">
      <w:start w:val="1"/>
      <w:numFmt w:val="lowerLetter"/>
      <w:lvlText w:val="%1)"/>
      <w:lvlJc w:val="left"/>
      <w:pPr>
        <w:ind w:left="1437" w:hanging="87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5337780"/>
    <w:multiLevelType w:val="hybridMultilevel"/>
    <w:tmpl w:val="0FE2A276"/>
    <w:lvl w:ilvl="0" w:tplc="F13E6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295A64"/>
    <w:multiLevelType w:val="hybridMultilevel"/>
    <w:tmpl w:val="74045A76"/>
    <w:lvl w:ilvl="0" w:tplc="EEBE950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6503D50"/>
    <w:multiLevelType w:val="hybridMultilevel"/>
    <w:tmpl w:val="A5F4F6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A7186F"/>
    <w:multiLevelType w:val="hybridMultilevel"/>
    <w:tmpl w:val="2A0A276A"/>
    <w:lvl w:ilvl="0" w:tplc="B01E135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A3D5872"/>
    <w:multiLevelType w:val="hybridMultilevel"/>
    <w:tmpl w:val="1E0E8000"/>
    <w:lvl w:ilvl="0" w:tplc="54BAE8FE">
      <w:start w:val="1"/>
      <w:numFmt w:val="decimal"/>
      <w:lvlText w:val="%1)"/>
      <w:lvlJc w:val="left"/>
      <w:pPr>
        <w:ind w:left="957" w:hanging="39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D811F80"/>
    <w:multiLevelType w:val="hybridMultilevel"/>
    <w:tmpl w:val="3BF820DA"/>
    <w:lvl w:ilvl="0" w:tplc="DE2A8AC6">
      <w:start w:val="1"/>
      <w:numFmt w:val="decimal"/>
      <w:lvlText w:val="(%1)"/>
      <w:lvlJc w:val="left"/>
      <w:pPr>
        <w:ind w:left="2187" w:hanging="360"/>
      </w:pPr>
      <w:rPr>
        <w:rFonts w:hint="default"/>
      </w:rPr>
    </w:lvl>
    <w:lvl w:ilvl="1" w:tplc="041F0019" w:tentative="1">
      <w:start w:val="1"/>
      <w:numFmt w:val="lowerLetter"/>
      <w:lvlText w:val="%2."/>
      <w:lvlJc w:val="left"/>
      <w:pPr>
        <w:ind w:left="2907" w:hanging="360"/>
      </w:pPr>
    </w:lvl>
    <w:lvl w:ilvl="2" w:tplc="041F001B" w:tentative="1">
      <w:start w:val="1"/>
      <w:numFmt w:val="lowerRoman"/>
      <w:lvlText w:val="%3."/>
      <w:lvlJc w:val="right"/>
      <w:pPr>
        <w:ind w:left="3627" w:hanging="180"/>
      </w:pPr>
    </w:lvl>
    <w:lvl w:ilvl="3" w:tplc="041F000F" w:tentative="1">
      <w:start w:val="1"/>
      <w:numFmt w:val="decimal"/>
      <w:lvlText w:val="%4."/>
      <w:lvlJc w:val="left"/>
      <w:pPr>
        <w:ind w:left="4347" w:hanging="360"/>
      </w:pPr>
    </w:lvl>
    <w:lvl w:ilvl="4" w:tplc="041F0019" w:tentative="1">
      <w:start w:val="1"/>
      <w:numFmt w:val="lowerLetter"/>
      <w:lvlText w:val="%5."/>
      <w:lvlJc w:val="left"/>
      <w:pPr>
        <w:ind w:left="5067" w:hanging="360"/>
      </w:pPr>
    </w:lvl>
    <w:lvl w:ilvl="5" w:tplc="041F001B" w:tentative="1">
      <w:start w:val="1"/>
      <w:numFmt w:val="lowerRoman"/>
      <w:lvlText w:val="%6."/>
      <w:lvlJc w:val="right"/>
      <w:pPr>
        <w:ind w:left="5787" w:hanging="180"/>
      </w:pPr>
    </w:lvl>
    <w:lvl w:ilvl="6" w:tplc="041F000F" w:tentative="1">
      <w:start w:val="1"/>
      <w:numFmt w:val="decimal"/>
      <w:lvlText w:val="%7."/>
      <w:lvlJc w:val="left"/>
      <w:pPr>
        <w:ind w:left="6507" w:hanging="360"/>
      </w:pPr>
    </w:lvl>
    <w:lvl w:ilvl="7" w:tplc="041F0019" w:tentative="1">
      <w:start w:val="1"/>
      <w:numFmt w:val="lowerLetter"/>
      <w:lvlText w:val="%8."/>
      <w:lvlJc w:val="left"/>
      <w:pPr>
        <w:ind w:left="7227" w:hanging="360"/>
      </w:pPr>
    </w:lvl>
    <w:lvl w:ilvl="8" w:tplc="041F001B" w:tentative="1">
      <w:start w:val="1"/>
      <w:numFmt w:val="lowerRoman"/>
      <w:lvlText w:val="%9."/>
      <w:lvlJc w:val="right"/>
      <w:pPr>
        <w:ind w:left="7947" w:hanging="180"/>
      </w:pPr>
    </w:lvl>
  </w:abstractNum>
  <w:abstractNum w:abstractNumId="11" w15:restartNumberingAfterBreak="0">
    <w:nsid w:val="240766FE"/>
    <w:multiLevelType w:val="hybridMultilevel"/>
    <w:tmpl w:val="7C5EC5B2"/>
    <w:lvl w:ilvl="0" w:tplc="D24AF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50147A6"/>
    <w:multiLevelType w:val="hybridMultilevel"/>
    <w:tmpl w:val="11B6D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C772F8"/>
    <w:multiLevelType w:val="hybridMultilevel"/>
    <w:tmpl w:val="E9E0DA92"/>
    <w:lvl w:ilvl="0" w:tplc="6A9EB22C">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67F0CA6"/>
    <w:multiLevelType w:val="hybridMultilevel"/>
    <w:tmpl w:val="2CBEF060"/>
    <w:lvl w:ilvl="0" w:tplc="A5D697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BFD42F4"/>
    <w:multiLevelType w:val="hybridMultilevel"/>
    <w:tmpl w:val="7AFA24EC"/>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CA8671A"/>
    <w:multiLevelType w:val="hybridMultilevel"/>
    <w:tmpl w:val="289672AA"/>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D04623"/>
    <w:multiLevelType w:val="hybridMultilevel"/>
    <w:tmpl w:val="A426CEAC"/>
    <w:lvl w:ilvl="0" w:tplc="1CE01EC4">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8" w15:restartNumberingAfterBreak="0">
    <w:nsid w:val="37AA2785"/>
    <w:multiLevelType w:val="hybridMultilevel"/>
    <w:tmpl w:val="BCA23490"/>
    <w:lvl w:ilvl="0" w:tplc="6A9EB22C">
      <w:start w:val="7"/>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3CCE69F6"/>
    <w:multiLevelType w:val="hybridMultilevel"/>
    <w:tmpl w:val="8202E88E"/>
    <w:lvl w:ilvl="0" w:tplc="721ACBB2">
      <w:numFmt w:val="bullet"/>
      <w:lvlText w:val="-"/>
      <w:lvlJc w:val="left"/>
      <w:pPr>
        <w:tabs>
          <w:tab w:val="num" w:pos="454"/>
        </w:tabs>
        <w:ind w:left="454" w:hanging="17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573C1E"/>
    <w:multiLevelType w:val="hybridMultilevel"/>
    <w:tmpl w:val="FD066FF6"/>
    <w:lvl w:ilvl="0" w:tplc="F1504C7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2B7619"/>
    <w:multiLevelType w:val="hybridMultilevel"/>
    <w:tmpl w:val="ACA23D44"/>
    <w:lvl w:ilvl="0" w:tplc="F6A84A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8AB109A"/>
    <w:multiLevelType w:val="hybridMultilevel"/>
    <w:tmpl w:val="F5C2AC14"/>
    <w:lvl w:ilvl="0" w:tplc="E25ED7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80731C"/>
    <w:multiLevelType w:val="hybridMultilevel"/>
    <w:tmpl w:val="E814E3C8"/>
    <w:lvl w:ilvl="0" w:tplc="790E9B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F930CD3"/>
    <w:multiLevelType w:val="hybridMultilevel"/>
    <w:tmpl w:val="28442108"/>
    <w:lvl w:ilvl="0" w:tplc="4420F2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6D2027"/>
    <w:multiLevelType w:val="hybridMultilevel"/>
    <w:tmpl w:val="2A5A266C"/>
    <w:lvl w:ilvl="0" w:tplc="92D0CF4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513F2053"/>
    <w:multiLevelType w:val="multilevel"/>
    <w:tmpl w:val="ABE04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141799"/>
    <w:multiLevelType w:val="hybridMultilevel"/>
    <w:tmpl w:val="366E90C8"/>
    <w:lvl w:ilvl="0" w:tplc="30D021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E687F66"/>
    <w:multiLevelType w:val="hybridMultilevel"/>
    <w:tmpl w:val="E544F40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C30D8A"/>
    <w:multiLevelType w:val="hybridMultilevel"/>
    <w:tmpl w:val="0D9ECEB4"/>
    <w:lvl w:ilvl="0" w:tplc="5A0E419A">
      <w:start w:val="1"/>
      <w:numFmt w:val="decimal"/>
      <w:lvlText w:val="(%1)"/>
      <w:lvlJc w:val="left"/>
      <w:pPr>
        <w:ind w:left="360" w:hanging="360"/>
      </w:pPr>
      <w:rPr>
        <w:rFonts w:hint="default"/>
        <w:vertAlign w:val="superscrip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1FE20F1"/>
    <w:multiLevelType w:val="hybridMultilevel"/>
    <w:tmpl w:val="FBB02D76"/>
    <w:lvl w:ilvl="0" w:tplc="721AC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E4096"/>
    <w:multiLevelType w:val="hybridMultilevel"/>
    <w:tmpl w:val="48C4E8BE"/>
    <w:lvl w:ilvl="0" w:tplc="C616DCA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697A33C1"/>
    <w:multiLevelType w:val="hybridMultilevel"/>
    <w:tmpl w:val="4E8A5CF4"/>
    <w:lvl w:ilvl="0" w:tplc="A634A914">
      <w:start w:val="1"/>
      <w:numFmt w:val="decimal"/>
      <w:lvlText w:val="(%1)"/>
      <w:lvlJc w:val="left"/>
      <w:pPr>
        <w:ind w:left="360" w:hanging="360"/>
      </w:pPr>
      <w:rPr>
        <w:rFonts w:hint="default"/>
        <w:vertAlign w:val="superscrip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AFD47C6"/>
    <w:multiLevelType w:val="hybridMultilevel"/>
    <w:tmpl w:val="9BE052C2"/>
    <w:lvl w:ilvl="0" w:tplc="7F601824">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4" w15:restartNumberingAfterBreak="0">
    <w:nsid w:val="6D872BAB"/>
    <w:multiLevelType w:val="hybridMultilevel"/>
    <w:tmpl w:val="6F3A8D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E451C0"/>
    <w:multiLevelType w:val="hybridMultilevel"/>
    <w:tmpl w:val="1854B802"/>
    <w:lvl w:ilvl="0" w:tplc="B3705AAE">
      <w:start w:val="1"/>
      <w:numFmt w:val="lowerLetter"/>
      <w:lvlText w:val="%1)"/>
      <w:lvlJc w:val="left"/>
      <w:pPr>
        <w:ind w:left="927" w:hanging="360"/>
      </w:pPr>
      <w:rPr>
        <w:rFonts w:ascii="Times New Roman" w:hAnsi="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7AC64DDF"/>
    <w:multiLevelType w:val="hybridMultilevel"/>
    <w:tmpl w:val="152CC0CE"/>
    <w:lvl w:ilvl="0" w:tplc="041F0011">
      <w:start w:val="1"/>
      <w:numFmt w:val="decimal"/>
      <w:lvlText w:val="%1)"/>
      <w:lvlJc w:val="left"/>
      <w:pPr>
        <w:ind w:left="5180" w:hanging="360"/>
      </w:pPr>
      <w:rPr>
        <w:rFonts w:hint="default"/>
      </w:rPr>
    </w:lvl>
    <w:lvl w:ilvl="1" w:tplc="041F0019" w:tentative="1">
      <w:start w:val="1"/>
      <w:numFmt w:val="lowerLetter"/>
      <w:lvlText w:val="%2."/>
      <w:lvlJc w:val="left"/>
      <w:pPr>
        <w:ind w:left="5900" w:hanging="360"/>
      </w:pPr>
    </w:lvl>
    <w:lvl w:ilvl="2" w:tplc="041F001B" w:tentative="1">
      <w:start w:val="1"/>
      <w:numFmt w:val="lowerRoman"/>
      <w:lvlText w:val="%3."/>
      <w:lvlJc w:val="right"/>
      <w:pPr>
        <w:ind w:left="6620" w:hanging="180"/>
      </w:pPr>
    </w:lvl>
    <w:lvl w:ilvl="3" w:tplc="041F000F" w:tentative="1">
      <w:start w:val="1"/>
      <w:numFmt w:val="decimal"/>
      <w:lvlText w:val="%4."/>
      <w:lvlJc w:val="left"/>
      <w:pPr>
        <w:ind w:left="7340" w:hanging="360"/>
      </w:pPr>
    </w:lvl>
    <w:lvl w:ilvl="4" w:tplc="041F0019" w:tentative="1">
      <w:start w:val="1"/>
      <w:numFmt w:val="lowerLetter"/>
      <w:lvlText w:val="%5."/>
      <w:lvlJc w:val="left"/>
      <w:pPr>
        <w:ind w:left="8060" w:hanging="360"/>
      </w:pPr>
    </w:lvl>
    <w:lvl w:ilvl="5" w:tplc="041F001B" w:tentative="1">
      <w:start w:val="1"/>
      <w:numFmt w:val="lowerRoman"/>
      <w:lvlText w:val="%6."/>
      <w:lvlJc w:val="right"/>
      <w:pPr>
        <w:ind w:left="8780" w:hanging="180"/>
      </w:pPr>
    </w:lvl>
    <w:lvl w:ilvl="6" w:tplc="041F000F" w:tentative="1">
      <w:start w:val="1"/>
      <w:numFmt w:val="decimal"/>
      <w:lvlText w:val="%7."/>
      <w:lvlJc w:val="left"/>
      <w:pPr>
        <w:ind w:left="9500" w:hanging="360"/>
      </w:pPr>
    </w:lvl>
    <w:lvl w:ilvl="7" w:tplc="041F0019" w:tentative="1">
      <w:start w:val="1"/>
      <w:numFmt w:val="lowerLetter"/>
      <w:lvlText w:val="%8."/>
      <w:lvlJc w:val="left"/>
      <w:pPr>
        <w:ind w:left="10220" w:hanging="360"/>
      </w:pPr>
    </w:lvl>
    <w:lvl w:ilvl="8" w:tplc="041F001B" w:tentative="1">
      <w:start w:val="1"/>
      <w:numFmt w:val="lowerRoman"/>
      <w:lvlText w:val="%9."/>
      <w:lvlJc w:val="right"/>
      <w:pPr>
        <w:ind w:left="10940" w:hanging="180"/>
      </w:pPr>
    </w:lvl>
  </w:abstractNum>
  <w:abstractNum w:abstractNumId="37" w15:restartNumberingAfterBreak="0">
    <w:nsid w:val="7C191F4E"/>
    <w:multiLevelType w:val="hybridMultilevel"/>
    <w:tmpl w:val="CED2D6CA"/>
    <w:lvl w:ilvl="0" w:tplc="BDE6BF2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8" w15:restartNumberingAfterBreak="0">
    <w:nsid w:val="7EEA3210"/>
    <w:multiLevelType w:val="hybridMultilevel"/>
    <w:tmpl w:val="1A0A5C90"/>
    <w:lvl w:ilvl="0" w:tplc="51B02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F24C55"/>
    <w:multiLevelType w:val="hybridMultilevel"/>
    <w:tmpl w:val="B2340FA4"/>
    <w:lvl w:ilvl="0" w:tplc="B7748C58">
      <w:start w:val="2"/>
      <w:numFmt w:val="decimal"/>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num w:numId="1">
    <w:abstractNumId w:val="6"/>
  </w:num>
  <w:num w:numId="2">
    <w:abstractNumId w:val="8"/>
  </w:num>
  <w:num w:numId="3">
    <w:abstractNumId w:val="17"/>
  </w:num>
  <w:num w:numId="4">
    <w:abstractNumId w:val="23"/>
  </w:num>
  <w:num w:numId="5">
    <w:abstractNumId w:val="19"/>
  </w:num>
  <w:num w:numId="6">
    <w:abstractNumId w:val="39"/>
  </w:num>
  <w:num w:numId="7">
    <w:abstractNumId w:val="16"/>
  </w:num>
  <w:num w:numId="8">
    <w:abstractNumId w:val="36"/>
  </w:num>
  <w:num w:numId="9">
    <w:abstractNumId w:val="7"/>
  </w:num>
  <w:num w:numId="10">
    <w:abstractNumId w:val="1"/>
  </w:num>
  <w:num w:numId="11">
    <w:abstractNumId w:val="3"/>
  </w:num>
  <w:num w:numId="12">
    <w:abstractNumId w:val="21"/>
  </w:num>
  <w:num w:numId="13">
    <w:abstractNumId w:val="28"/>
  </w:num>
  <w:num w:numId="14">
    <w:abstractNumId w:val="25"/>
  </w:num>
  <w:num w:numId="15">
    <w:abstractNumId w:val="24"/>
  </w:num>
  <w:num w:numId="16">
    <w:abstractNumId w:val="31"/>
  </w:num>
  <w:num w:numId="17">
    <w:abstractNumId w:val="29"/>
  </w:num>
  <w:num w:numId="18">
    <w:abstractNumId w:val="34"/>
  </w:num>
  <w:num w:numId="19">
    <w:abstractNumId w:val="22"/>
  </w:num>
  <w:num w:numId="20">
    <w:abstractNumId w:val="12"/>
  </w:num>
  <w:num w:numId="21">
    <w:abstractNumId w:val="4"/>
  </w:num>
  <w:num w:numId="22">
    <w:abstractNumId w:val="11"/>
  </w:num>
  <w:num w:numId="23">
    <w:abstractNumId w:val="14"/>
  </w:num>
  <w:num w:numId="24">
    <w:abstractNumId w:val="2"/>
  </w:num>
  <w:num w:numId="25">
    <w:abstractNumId w:val="32"/>
  </w:num>
  <w:num w:numId="26">
    <w:abstractNumId w:val="20"/>
  </w:num>
  <w:num w:numId="27">
    <w:abstractNumId w:val="30"/>
  </w:num>
  <w:num w:numId="28">
    <w:abstractNumId w:val="10"/>
  </w:num>
  <w:num w:numId="29">
    <w:abstractNumId w:val="33"/>
  </w:num>
  <w:num w:numId="30">
    <w:abstractNumId w:val="37"/>
  </w:num>
  <w:num w:numId="31">
    <w:abstractNumId w:val="38"/>
  </w:num>
  <w:num w:numId="32">
    <w:abstractNumId w:val="27"/>
  </w:num>
  <w:num w:numId="33">
    <w:abstractNumId w:val="5"/>
  </w:num>
  <w:num w:numId="34">
    <w:abstractNumId w:val="15"/>
  </w:num>
  <w:num w:numId="35">
    <w:abstractNumId w:val="0"/>
  </w:num>
  <w:num w:numId="36">
    <w:abstractNumId w:val="18"/>
  </w:num>
  <w:num w:numId="37">
    <w:abstractNumId w:val="13"/>
  </w:num>
  <w:num w:numId="38">
    <w:abstractNumId w:val="9"/>
  </w:num>
  <w:num w:numId="39">
    <w:abstractNumId w:val="3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E4"/>
    <w:rsid w:val="000641EC"/>
    <w:rsid w:val="000852EA"/>
    <w:rsid w:val="000F3DC5"/>
    <w:rsid w:val="000F5F09"/>
    <w:rsid w:val="00144E8F"/>
    <w:rsid w:val="001544D4"/>
    <w:rsid w:val="00163086"/>
    <w:rsid w:val="00182D1D"/>
    <w:rsid w:val="001A3988"/>
    <w:rsid w:val="001C3F5C"/>
    <w:rsid w:val="001C769C"/>
    <w:rsid w:val="001F165E"/>
    <w:rsid w:val="00220490"/>
    <w:rsid w:val="00305177"/>
    <w:rsid w:val="00357F6F"/>
    <w:rsid w:val="0037055A"/>
    <w:rsid w:val="00382F39"/>
    <w:rsid w:val="003B6918"/>
    <w:rsid w:val="003C701C"/>
    <w:rsid w:val="003F5BFD"/>
    <w:rsid w:val="00431B7F"/>
    <w:rsid w:val="004769B4"/>
    <w:rsid w:val="0048038C"/>
    <w:rsid w:val="004A27D8"/>
    <w:rsid w:val="004A36AD"/>
    <w:rsid w:val="004A5795"/>
    <w:rsid w:val="00501484"/>
    <w:rsid w:val="005417FD"/>
    <w:rsid w:val="005C0322"/>
    <w:rsid w:val="005C3686"/>
    <w:rsid w:val="005C517B"/>
    <w:rsid w:val="00606D92"/>
    <w:rsid w:val="00645F64"/>
    <w:rsid w:val="00695B90"/>
    <w:rsid w:val="006A5937"/>
    <w:rsid w:val="006E668A"/>
    <w:rsid w:val="006F2ECB"/>
    <w:rsid w:val="00750C7F"/>
    <w:rsid w:val="007619E6"/>
    <w:rsid w:val="007739E4"/>
    <w:rsid w:val="007E402D"/>
    <w:rsid w:val="007F023D"/>
    <w:rsid w:val="007F653F"/>
    <w:rsid w:val="00802A54"/>
    <w:rsid w:val="00877304"/>
    <w:rsid w:val="00933F91"/>
    <w:rsid w:val="009437D4"/>
    <w:rsid w:val="009D5543"/>
    <w:rsid w:val="009F543D"/>
    <w:rsid w:val="00A41A81"/>
    <w:rsid w:val="00A4256E"/>
    <w:rsid w:val="00AD558B"/>
    <w:rsid w:val="00B06429"/>
    <w:rsid w:val="00B6792D"/>
    <w:rsid w:val="00B83054"/>
    <w:rsid w:val="00BB0E30"/>
    <w:rsid w:val="00BB2F13"/>
    <w:rsid w:val="00BE5461"/>
    <w:rsid w:val="00C04E75"/>
    <w:rsid w:val="00C0551C"/>
    <w:rsid w:val="00C40177"/>
    <w:rsid w:val="00C62DA3"/>
    <w:rsid w:val="00C718ED"/>
    <w:rsid w:val="00C80210"/>
    <w:rsid w:val="00CB040A"/>
    <w:rsid w:val="00CC2F26"/>
    <w:rsid w:val="00CE6EC9"/>
    <w:rsid w:val="00CE727F"/>
    <w:rsid w:val="00D0357C"/>
    <w:rsid w:val="00D140F9"/>
    <w:rsid w:val="00D379AA"/>
    <w:rsid w:val="00D51321"/>
    <w:rsid w:val="00D56B20"/>
    <w:rsid w:val="00E23FE9"/>
    <w:rsid w:val="00E54446"/>
    <w:rsid w:val="00E61312"/>
    <w:rsid w:val="00E82A69"/>
    <w:rsid w:val="00E84D8A"/>
    <w:rsid w:val="00EB4348"/>
    <w:rsid w:val="00EE2903"/>
    <w:rsid w:val="00F02EB6"/>
    <w:rsid w:val="00F20529"/>
    <w:rsid w:val="00F65FAC"/>
    <w:rsid w:val="00FA5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6C7F-37F4-4ED5-B138-6ABFA057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E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39E4"/>
    <w:rPr>
      <w:color w:val="0563C1" w:themeColor="hyperlink"/>
      <w:u w:val="single"/>
    </w:rPr>
  </w:style>
  <w:style w:type="paragraph" w:styleId="stbilgi">
    <w:name w:val="header"/>
    <w:basedOn w:val="Normal"/>
    <w:link w:val="stbilgiChar"/>
    <w:uiPriority w:val="99"/>
    <w:unhideWhenUsed/>
    <w:rsid w:val="007739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39E4"/>
    <w:rPr>
      <w:rFonts w:ascii="Calibri" w:eastAsia="Times New Roman" w:hAnsi="Calibri" w:cs="Times New Roman"/>
      <w:lang w:eastAsia="tr-TR"/>
    </w:rPr>
  </w:style>
  <w:style w:type="paragraph" w:styleId="Altbilgi">
    <w:name w:val="footer"/>
    <w:basedOn w:val="Normal"/>
    <w:link w:val="AltbilgiChar"/>
    <w:uiPriority w:val="99"/>
    <w:unhideWhenUsed/>
    <w:rsid w:val="00773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39E4"/>
    <w:rPr>
      <w:rFonts w:ascii="Calibri" w:eastAsia="Times New Roman" w:hAnsi="Calibri" w:cs="Times New Roman"/>
      <w:lang w:eastAsia="tr-TR"/>
    </w:rPr>
  </w:style>
  <w:style w:type="paragraph" w:styleId="NormalWeb">
    <w:name w:val="Normal (Web)"/>
    <w:basedOn w:val="Normal"/>
    <w:uiPriority w:val="99"/>
    <w:rsid w:val="007739E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unhideWhenUsed/>
    <w:rsid w:val="007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739E4"/>
    <w:rPr>
      <w:rFonts w:ascii="Courier New" w:eastAsia="Times New Roman" w:hAnsi="Courier New" w:cs="Courier New"/>
      <w:sz w:val="20"/>
      <w:szCs w:val="20"/>
      <w:lang w:eastAsia="tr-TR"/>
    </w:rPr>
  </w:style>
  <w:style w:type="paragraph" w:styleId="ListeParagraf">
    <w:name w:val="List Paragraph"/>
    <w:basedOn w:val="Normal"/>
    <w:uiPriority w:val="34"/>
    <w:qFormat/>
    <w:rsid w:val="00877304"/>
    <w:pPr>
      <w:ind w:left="720"/>
      <w:contextualSpacing/>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431B7F"/>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431B7F"/>
    <w:rPr>
      <w:rFonts w:ascii="Tahoma" w:hAnsi="Tahoma" w:cs="Tahoma"/>
      <w:sz w:val="16"/>
      <w:szCs w:val="16"/>
    </w:rPr>
  </w:style>
  <w:style w:type="paragraph" w:customStyle="1" w:styleId="CM4">
    <w:name w:val="CM4"/>
    <w:basedOn w:val="Normal"/>
    <w:next w:val="Normal"/>
    <w:uiPriority w:val="99"/>
    <w:rsid w:val="00431B7F"/>
    <w:pPr>
      <w:autoSpaceDE w:val="0"/>
      <w:autoSpaceDN w:val="0"/>
      <w:adjustRightInd w:val="0"/>
      <w:spacing w:after="0" w:line="240" w:lineRule="auto"/>
    </w:pPr>
    <w:rPr>
      <w:rFonts w:ascii="EUAlbertina" w:eastAsiaTheme="minorHAnsi" w:hAnsi="EUAlbertina" w:cstheme="minorBidi"/>
      <w:sz w:val="24"/>
      <w:szCs w:val="24"/>
      <w:lang w:eastAsia="en-US"/>
    </w:rPr>
  </w:style>
  <w:style w:type="table" w:customStyle="1" w:styleId="TabloKlavuzu1">
    <w:name w:val="Tablo Kılavuzu1"/>
    <w:basedOn w:val="NormalTablo"/>
    <w:next w:val="TabloKlavuzu"/>
    <w:uiPriority w:val="39"/>
    <w:rsid w:val="0043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3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uiPriority w:val="99"/>
    <w:rsid w:val="00431B7F"/>
    <w:pPr>
      <w:spacing w:before="100" w:beforeAutospacing="1" w:after="100" w:afterAutospacing="1" w:line="240" w:lineRule="auto"/>
    </w:pPr>
    <w:rPr>
      <w:rFonts w:ascii="Times New Roman" w:hAnsi="Times New Roman"/>
      <w:sz w:val="24"/>
      <w:szCs w:val="24"/>
    </w:rPr>
  </w:style>
  <w:style w:type="paragraph" w:styleId="AralkYok">
    <w:name w:val="No Spacing"/>
    <w:link w:val="AralkYokChar"/>
    <w:uiPriority w:val="1"/>
    <w:qFormat/>
    <w:rsid w:val="00431B7F"/>
    <w:pPr>
      <w:spacing w:after="0" w:line="240" w:lineRule="auto"/>
    </w:pPr>
  </w:style>
  <w:style w:type="character" w:customStyle="1" w:styleId="AralkYokChar">
    <w:name w:val="Aralık Yok Char"/>
    <w:basedOn w:val="VarsaylanParagrafYazTipi"/>
    <w:link w:val="AralkYok"/>
    <w:uiPriority w:val="1"/>
    <w:rsid w:val="00431B7F"/>
  </w:style>
  <w:style w:type="character" w:customStyle="1" w:styleId="AklamaMetniChar">
    <w:name w:val="Açıklama Metni Char"/>
    <w:basedOn w:val="VarsaylanParagrafYazTipi"/>
    <w:link w:val="AklamaMetni"/>
    <w:uiPriority w:val="99"/>
    <w:semiHidden/>
    <w:rsid w:val="00431B7F"/>
    <w:rPr>
      <w:sz w:val="20"/>
      <w:szCs w:val="20"/>
    </w:rPr>
  </w:style>
  <w:style w:type="paragraph" w:styleId="AklamaMetni">
    <w:name w:val="annotation text"/>
    <w:basedOn w:val="Normal"/>
    <w:link w:val="AklamaMetniChar"/>
    <w:uiPriority w:val="99"/>
    <w:semiHidden/>
    <w:unhideWhenUsed/>
    <w:rsid w:val="00431B7F"/>
    <w:pPr>
      <w:spacing w:line="240" w:lineRule="auto"/>
    </w:pPr>
    <w:rPr>
      <w:rFonts w:asciiTheme="minorHAnsi" w:eastAsiaTheme="minorHAnsi" w:hAnsiTheme="minorHAnsi" w:cstheme="minorBidi"/>
      <w:sz w:val="20"/>
      <w:szCs w:val="20"/>
      <w:lang w:eastAsia="en-US"/>
    </w:rPr>
  </w:style>
  <w:style w:type="character" w:customStyle="1" w:styleId="AklamaMetniChar1">
    <w:name w:val="Açıklama Metni Char1"/>
    <w:basedOn w:val="VarsaylanParagrafYazTipi"/>
    <w:uiPriority w:val="99"/>
    <w:semiHidden/>
    <w:rsid w:val="00431B7F"/>
    <w:rPr>
      <w:rFonts w:ascii="Calibri" w:eastAsia="Times New Roman" w:hAnsi="Calibri" w:cs="Times New Roman"/>
      <w:sz w:val="20"/>
      <w:szCs w:val="20"/>
      <w:lang w:eastAsia="tr-TR"/>
    </w:rPr>
  </w:style>
  <w:style w:type="character" w:customStyle="1" w:styleId="AklamaKonusuChar">
    <w:name w:val="Açıklama Konusu Char"/>
    <w:basedOn w:val="AklamaMetniChar"/>
    <w:link w:val="AklamaKonusu"/>
    <w:uiPriority w:val="99"/>
    <w:semiHidden/>
    <w:rsid w:val="00431B7F"/>
    <w:rPr>
      <w:b/>
      <w:bCs/>
      <w:sz w:val="20"/>
      <w:szCs w:val="20"/>
    </w:rPr>
  </w:style>
  <w:style w:type="paragraph" w:styleId="AklamaKonusu">
    <w:name w:val="annotation subject"/>
    <w:basedOn w:val="AklamaMetni"/>
    <w:next w:val="AklamaMetni"/>
    <w:link w:val="AklamaKonusuChar"/>
    <w:uiPriority w:val="99"/>
    <w:semiHidden/>
    <w:unhideWhenUsed/>
    <w:rsid w:val="00431B7F"/>
    <w:rPr>
      <w:b/>
      <w:bCs/>
    </w:rPr>
  </w:style>
  <w:style w:type="character" w:customStyle="1" w:styleId="AklamaKonusuChar1">
    <w:name w:val="Açıklama Konusu Char1"/>
    <w:basedOn w:val="AklamaMetniChar1"/>
    <w:uiPriority w:val="99"/>
    <w:semiHidden/>
    <w:rsid w:val="00431B7F"/>
    <w:rPr>
      <w:rFonts w:ascii="Calibri" w:eastAsia="Times New Roman" w:hAnsi="Calibri" w:cs="Times New Roman"/>
      <w:b/>
      <w:bCs/>
      <w:sz w:val="20"/>
      <w:szCs w:val="20"/>
      <w:lang w:eastAsia="tr-TR"/>
    </w:rPr>
  </w:style>
  <w:style w:type="character" w:customStyle="1" w:styleId="apple-converted-space">
    <w:name w:val="apple-converted-space"/>
    <w:basedOn w:val="VarsaylanParagrafYazTipi"/>
    <w:rsid w:val="00431B7F"/>
  </w:style>
  <w:style w:type="paragraph" w:customStyle="1" w:styleId="Baslk">
    <w:name w:val="Baslık"/>
    <w:basedOn w:val="Normal"/>
    <w:rsid w:val="00431B7F"/>
    <w:pPr>
      <w:tabs>
        <w:tab w:val="center" w:pos="3543"/>
      </w:tabs>
      <w:spacing w:after="0" w:line="240" w:lineRule="auto"/>
      <w:jc w:val="both"/>
    </w:pPr>
    <w:rPr>
      <w:rFonts w:ascii="New York" w:hAnsi="New York"/>
      <w:b/>
      <w:sz w:val="24"/>
      <w:szCs w:val="20"/>
      <w:lang w:val="en-US"/>
    </w:rPr>
  </w:style>
  <w:style w:type="character" w:styleId="zlenenKpr">
    <w:name w:val="FollowedHyperlink"/>
    <w:basedOn w:val="VarsaylanParagrafYazTipi"/>
    <w:uiPriority w:val="99"/>
    <w:semiHidden/>
    <w:unhideWhenUsed/>
    <w:rsid w:val="00431B7F"/>
    <w:rPr>
      <w:color w:val="954F72" w:themeColor="followedHyperlink"/>
      <w:u w:val="single"/>
    </w:rPr>
  </w:style>
  <w:style w:type="table" w:styleId="KlavuzuTablo4-Vurgu1">
    <w:name w:val="Grid Table 4 Accent 1"/>
    <w:basedOn w:val="NormalTablo"/>
    <w:uiPriority w:val="49"/>
    <w:rsid w:val="00431B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1">
    <w:name w:val="Tablo Kılavuzu11"/>
    <w:basedOn w:val="NormalTablo"/>
    <w:next w:val="TabloKlavuzu"/>
    <w:uiPriority w:val="39"/>
    <w:rsid w:val="00CB0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7130">
      <w:bodyDiv w:val="1"/>
      <w:marLeft w:val="0"/>
      <w:marRight w:val="0"/>
      <w:marTop w:val="0"/>
      <w:marBottom w:val="0"/>
      <w:divBdr>
        <w:top w:val="none" w:sz="0" w:space="0" w:color="auto"/>
        <w:left w:val="none" w:sz="0" w:space="0" w:color="auto"/>
        <w:bottom w:val="none" w:sz="0" w:space="0" w:color="auto"/>
        <w:right w:val="none" w:sz="0" w:space="0" w:color="auto"/>
      </w:divBdr>
    </w:div>
    <w:div w:id="1283226648">
      <w:bodyDiv w:val="1"/>
      <w:marLeft w:val="0"/>
      <w:marRight w:val="0"/>
      <w:marTop w:val="0"/>
      <w:marBottom w:val="0"/>
      <w:divBdr>
        <w:top w:val="none" w:sz="0" w:space="0" w:color="auto"/>
        <w:left w:val="none" w:sz="0" w:space="0" w:color="auto"/>
        <w:bottom w:val="none" w:sz="0" w:space="0" w:color="auto"/>
        <w:right w:val="none" w:sz="0" w:space="0" w:color="auto"/>
      </w:divBdr>
    </w:div>
    <w:div w:id="17857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2466-FE3E-45EE-BCB2-DF2E78D2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16565</Words>
  <Characters>94425</Characters>
  <Application>Microsoft Office Word</Application>
  <DocSecurity>0</DocSecurity>
  <Lines>786</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dc:creator>
  <cp:keywords/>
  <dc:description/>
  <cp:lastModifiedBy>Melek Arı</cp:lastModifiedBy>
  <cp:revision>2</cp:revision>
  <dcterms:created xsi:type="dcterms:W3CDTF">2019-01-22T10:51:00Z</dcterms:created>
  <dcterms:modified xsi:type="dcterms:W3CDTF">2019-01-22T10:51:00Z</dcterms:modified>
</cp:coreProperties>
</file>