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BF58" w14:textId="77777777" w:rsidR="00D9530A" w:rsidRDefault="00D9530A" w:rsidP="00305EC9">
      <w:pPr>
        <w:pStyle w:val="Balk4"/>
        <w:spacing w:before="480" w:beforeAutospacing="0" w:after="150" w:afterAutospacing="0"/>
        <w:jc w:val="both"/>
        <w:rPr>
          <w:rFonts w:ascii="Helvetica" w:hAnsi="Helvetica" w:cs="Helvetica"/>
          <w:color w:val="E0081D"/>
          <w:sz w:val="27"/>
          <w:szCs w:val="27"/>
        </w:rPr>
      </w:pPr>
      <w:r>
        <w:rPr>
          <w:rFonts w:ascii="Helvetica" w:hAnsi="Helvetica" w:cs="Helvetica"/>
          <w:color w:val="E0081D"/>
          <w:sz w:val="27"/>
          <w:szCs w:val="27"/>
        </w:rPr>
        <w:t>Nispi Aidat İadesi (Tescilli)</w:t>
      </w:r>
    </w:p>
    <w:p w14:paraId="593C4BD7" w14:textId="77777777" w:rsidR="00D9530A" w:rsidRDefault="00D9530A" w:rsidP="00305EC9">
      <w:pPr>
        <w:pStyle w:val="NormalWeb"/>
        <w:spacing w:before="0" w:beforeAutospacing="0" w:after="300" w:afterAutospacing="0"/>
        <w:jc w:val="both"/>
        <w:rPr>
          <w:rFonts w:ascii="Helvetica" w:hAnsi="Helvetica" w:cs="Helvetica"/>
          <w:color w:val="353535"/>
        </w:rPr>
      </w:pPr>
      <w:r>
        <w:rPr>
          <w:rFonts w:ascii="Helvetica" w:hAnsi="Helvetica" w:cs="Helvetica"/>
          <w:color w:val="353535"/>
        </w:rPr>
        <w:t> </w:t>
      </w:r>
    </w:p>
    <w:p w14:paraId="79364BC5" w14:textId="77777777" w:rsidR="00D9530A" w:rsidRDefault="00D9530A" w:rsidP="00305EC9">
      <w:pPr>
        <w:pStyle w:val="NormalWeb"/>
        <w:spacing w:before="0" w:beforeAutospacing="0" w:after="300" w:afterAutospacing="0"/>
        <w:jc w:val="both"/>
        <w:rPr>
          <w:rFonts w:ascii="Helvetica" w:hAnsi="Helvetica" w:cs="Helvetica"/>
          <w:color w:val="353535"/>
        </w:rPr>
      </w:pPr>
      <w:r>
        <w:rPr>
          <w:rStyle w:val="Gl"/>
          <w:rFonts w:ascii="Helvetica" w:hAnsi="Helvetica" w:cs="Helvetica"/>
          <w:color w:val="353535"/>
        </w:rPr>
        <w:t>NİSPİ AİDAT İADESİ</w:t>
      </w:r>
    </w:p>
    <w:p w14:paraId="3305CE83" w14:textId="64F38F7E" w:rsidR="00D9530A" w:rsidRDefault="00D9530A" w:rsidP="00305EC9">
      <w:pPr>
        <w:pStyle w:val="NormalWeb"/>
        <w:spacing w:before="0" w:beforeAutospacing="0" w:after="300" w:afterAutospacing="0"/>
        <w:jc w:val="both"/>
        <w:rPr>
          <w:rFonts w:ascii="Helvetica" w:hAnsi="Helvetica" w:cs="Helvetica"/>
          <w:color w:val="353535"/>
        </w:rPr>
      </w:pPr>
      <w:r>
        <w:rPr>
          <w:rFonts w:ascii="Helvetica" w:hAnsi="Helvetica" w:cs="Helvetica"/>
          <w:color w:val="353535"/>
        </w:rPr>
        <w:t>3 Eylül 2009 tarihli Resmi Gazete'</w:t>
      </w:r>
      <w:r w:rsidR="00383C8F">
        <w:rPr>
          <w:rFonts w:ascii="Helvetica" w:hAnsi="Helvetica" w:cs="Helvetica"/>
          <w:color w:val="353535"/>
        </w:rPr>
        <w:t xml:space="preserve"> </w:t>
      </w:r>
      <w:r>
        <w:rPr>
          <w:rFonts w:ascii="Helvetica" w:hAnsi="Helvetica" w:cs="Helvetica"/>
          <w:color w:val="353535"/>
        </w:rPr>
        <w:t>de yayınlanan Türkiye İhracatçılar Meclisi İle İhracatçı Birliklerinin Kuruluş Ve Görevleri Hakkında Yönetmeliğinin 46. Maddesi 3. Bendinin 'İhracatın kısmen veya tamamen gerçekleşmemesi halinde, bu durumlarını belgelendirmek kaydıyla ve aidat makbuzu tarihinden itibaren altı ay içinde müracaat edilmesi halinde, nis</w:t>
      </w:r>
      <w:r w:rsidR="00D56A21">
        <w:rPr>
          <w:rFonts w:ascii="Helvetica" w:hAnsi="Helvetica" w:cs="Helvetica"/>
          <w:color w:val="353535"/>
        </w:rPr>
        <w:t>p</w:t>
      </w:r>
      <w:r>
        <w:rPr>
          <w:rFonts w:ascii="Helvetica" w:hAnsi="Helvetica" w:cs="Helvetica"/>
          <w:color w:val="353535"/>
        </w:rPr>
        <w:t>i ödeme ve ek nis</w:t>
      </w:r>
      <w:r w:rsidR="00D56A21">
        <w:rPr>
          <w:rFonts w:ascii="Helvetica" w:hAnsi="Helvetica" w:cs="Helvetica"/>
          <w:color w:val="353535"/>
        </w:rPr>
        <w:t>p</w:t>
      </w:r>
      <w:r>
        <w:rPr>
          <w:rFonts w:ascii="Helvetica" w:hAnsi="Helvetica" w:cs="Helvetica"/>
          <w:color w:val="353535"/>
        </w:rPr>
        <w:t>i ödemenin, gerçekleşmeyen ihracata tekabül eden bölümü üye firmaya iade edilir.' hükmü çerçevesinde Nis</w:t>
      </w:r>
      <w:r w:rsidR="00D56A21">
        <w:rPr>
          <w:rFonts w:ascii="Helvetica" w:hAnsi="Helvetica" w:cs="Helvetica"/>
          <w:color w:val="353535"/>
        </w:rPr>
        <w:t>p</w:t>
      </w:r>
      <w:r>
        <w:rPr>
          <w:rFonts w:ascii="Helvetica" w:hAnsi="Helvetica" w:cs="Helvetica"/>
          <w:color w:val="353535"/>
        </w:rPr>
        <w:t>i Aidat Ödemelerinde Genel Sekreterliğimizce aşağıdaki evraklar istenmektedir.</w:t>
      </w:r>
    </w:p>
    <w:p w14:paraId="00D03A81" w14:textId="37EF9942" w:rsidR="00D9530A" w:rsidRDefault="00D9530A" w:rsidP="00305EC9">
      <w:pPr>
        <w:pStyle w:val="NormalWeb"/>
        <w:spacing w:before="0" w:beforeAutospacing="0" w:after="300" w:afterAutospacing="0"/>
        <w:jc w:val="both"/>
        <w:rPr>
          <w:rFonts w:ascii="Helvetica" w:hAnsi="Helvetica" w:cs="Helvetica"/>
          <w:color w:val="353535"/>
        </w:rPr>
      </w:pPr>
      <w:r>
        <w:rPr>
          <w:rStyle w:val="Gl"/>
          <w:rFonts w:ascii="Helvetica" w:hAnsi="Helvetica" w:cs="Helvetica"/>
          <w:color w:val="353535"/>
        </w:rPr>
        <w:t>1.</w:t>
      </w:r>
      <w:r>
        <w:rPr>
          <w:rFonts w:ascii="Helvetica" w:hAnsi="Helvetica" w:cs="Helvetica"/>
          <w:color w:val="353535"/>
        </w:rPr>
        <w:t> </w:t>
      </w:r>
      <w:hyperlink r:id="rId4" w:history="1">
        <w:r w:rsidRPr="00D9061B">
          <w:rPr>
            <w:rStyle w:val="Kpr"/>
            <w:rFonts w:ascii="Helvetica" w:hAnsi="Helvetica" w:cs="Helvetica"/>
          </w:rPr>
          <w:t>Dilekçe</w:t>
        </w:r>
      </w:hyperlink>
      <w:r>
        <w:rPr>
          <w:rFonts w:ascii="Helvetica" w:hAnsi="Helvetica" w:cs="Helvetica"/>
          <w:color w:val="353535"/>
        </w:rPr>
        <w:t> (ıslak imzalı)</w:t>
      </w:r>
    </w:p>
    <w:p w14:paraId="4F612235" w14:textId="77777777" w:rsidR="00D9530A" w:rsidRDefault="00D9530A" w:rsidP="00305EC9">
      <w:pPr>
        <w:pStyle w:val="NormalWeb"/>
        <w:spacing w:before="0" w:beforeAutospacing="0" w:after="300" w:afterAutospacing="0"/>
        <w:jc w:val="both"/>
        <w:rPr>
          <w:rFonts w:ascii="Helvetica" w:hAnsi="Helvetica" w:cs="Helvetica"/>
          <w:color w:val="353535"/>
        </w:rPr>
      </w:pPr>
      <w:r>
        <w:rPr>
          <w:rStyle w:val="Gl"/>
          <w:rFonts w:ascii="Helvetica" w:hAnsi="Helvetica" w:cs="Helvetica"/>
          <w:color w:val="353535"/>
        </w:rPr>
        <w:t>2. </w:t>
      </w:r>
      <w:r>
        <w:rPr>
          <w:rFonts w:ascii="Helvetica" w:hAnsi="Helvetica" w:cs="Helvetica"/>
          <w:color w:val="353535"/>
        </w:rPr>
        <w:t>İmza Sirküleri (Dilekçeyi imzalayan kişiye ait)</w:t>
      </w:r>
    </w:p>
    <w:p w14:paraId="5C6A1FB3" w14:textId="77777777" w:rsidR="00D9530A" w:rsidRDefault="00D9530A" w:rsidP="00305EC9">
      <w:pPr>
        <w:pStyle w:val="NormalWeb"/>
        <w:spacing w:before="0" w:beforeAutospacing="0" w:after="300" w:afterAutospacing="0"/>
        <w:jc w:val="both"/>
        <w:rPr>
          <w:rFonts w:ascii="Helvetica" w:hAnsi="Helvetica" w:cs="Helvetica"/>
          <w:color w:val="353535"/>
        </w:rPr>
      </w:pPr>
      <w:r>
        <w:rPr>
          <w:rStyle w:val="Gl"/>
          <w:rFonts w:ascii="Helvetica" w:hAnsi="Helvetica" w:cs="Helvetica"/>
          <w:color w:val="353535"/>
        </w:rPr>
        <w:t>3. </w:t>
      </w:r>
      <w:r>
        <w:rPr>
          <w:rFonts w:ascii="Helvetica" w:hAnsi="Helvetica" w:cs="Helvetica"/>
          <w:color w:val="353535"/>
        </w:rPr>
        <w:t>İhracatçı firmanın Gümrük Müşavirine verdiği Vekaletname</w:t>
      </w:r>
    </w:p>
    <w:p w14:paraId="6E4EF02A" w14:textId="77777777" w:rsidR="00D9530A" w:rsidRDefault="00D9530A" w:rsidP="00305EC9">
      <w:pPr>
        <w:pStyle w:val="NormalWeb"/>
        <w:spacing w:before="0" w:beforeAutospacing="0" w:after="300" w:afterAutospacing="0"/>
        <w:jc w:val="both"/>
        <w:rPr>
          <w:rFonts w:ascii="Helvetica" w:hAnsi="Helvetica" w:cs="Helvetica"/>
          <w:color w:val="353535"/>
        </w:rPr>
      </w:pPr>
      <w:r>
        <w:rPr>
          <w:rStyle w:val="Gl"/>
          <w:rFonts w:ascii="Helvetica" w:hAnsi="Helvetica" w:cs="Helvetica"/>
          <w:color w:val="353535"/>
        </w:rPr>
        <w:t>4.</w:t>
      </w:r>
      <w:r>
        <w:rPr>
          <w:rFonts w:ascii="Helvetica" w:hAnsi="Helvetica" w:cs="Helvetica"/>
          <w:color w:val="353535"/>
        </w:rPr>
        <w:t> İhracat Beyannamesi</w:t>
      </w:r>
    </w:p>
    <w:p w14:paraId="656068CD" w14:textId="77777777" w:rsidR="00D9530A" w:rsidRDefault="00D9530A" w:rsidP="00305EC9">
      <w:pPr>
        <w:pStyle w:val="NormalWeb"/>
        <w:spacing w:before="0" w:beforeAutospacing="0" w:after="300" w:afterAutospacing="0"/>
        <w:jc w:val="both"/>
        <w:rPr>
          <w:rFonts w:ascii="Helvetica" w:hAnsi="Helvetica" w:cs="Helvetica"/>
          <w:color w:val="353535"/>
        </w:rPr>
      </w:pPr>
      <w:r>
        <w:rPr>
          <w:rStyle w:val="Gl"/>
          <w:rFonts w:ascii="Helvetica" w:hAnsi="Helvetica" w:cs="Helvetica"/>
          <w:color w:val="353535"/>
        </w:rPr>
        <w:t>5.</w:t>
      </w:r>
      <w:r>
        <w:rPr>
          <w:rFonts w:ascii="Helvetica" w:hAnsi="Helvetica" w:cs="Helvetica"/>
          <w:color w:val="353535"/>
        </w:rPr>
        <w:t> DENİB Nispi Aidat Makbuzu</w:t>
      </w:r>
    </w:p>
    <w:p w14:paraId="3EA16FE4" w14:textId="77777777" w:rsidR="00D9530A" w:rsidRDefault="00D9530A" w:rsidP="00305EC9">
      <w:pPr>
        <w:pStyle w:val="NormalWeb"/>
        <w:spacing w:before="0" w:beforeAutospacing="0" w:after="300" w:afterAutospacing="0"/>
        <w:jc w:val="both"/>
        <w:rPr>
          <w:rFonts w:ascii="Helvetica" w:hAnsi="Helvetica" w:cs="Helvetica"/>
          <w:color w:val="353535"/>
        </w:rPr>
      </w:pPr>
      <w:r>
        <w:rPr>
          <w:rStyle w:val="Gl"/>
          <w:rFonts w:ascii="Helvetica" w:hAnsi="Helvetica" w:cs="Helvetica"/>
          <w:color w:val="353535"/>
        </w:rPr>
        <w:t>6.</w:t>
      </w:r>
      <w:r>
        <w:rPr>
          <w:rFonts w:ascii="Helvetica" w:hAnsi="Helvetica" w:cs="Helvetica"/>
          <w:color w:val="353535"/>
        </w:rPr>
        <w:t> Gümrük Müdürlüğünden alınan Usulsüzlük Para Cezası Kararı</w:t>
      </w:r>
    </w:p>
    <w:p w14:paraId="524E5B7D" w14:textId="77777777" w:rsidR="00D9530A" w:rsidRDefault="00D9530A" w:rsidP="00305EC9">
      <w:pPr>
        <w:pStyle w:val="NormalWeb"/>
        <w:spacing w:before="0" w:beforeAutospacing="0" w:after="300" w:afterAutospacing="0"/>
        <w:jc w:val="both"/>
        <w:rPr>
          <w:rFonts w:ascii="Helvetica" w:hAnsi="Helvetica" w:cs="Helvetica"/>
          <w:color w:val="353535"/>
        </w:rPr>
      </w:pPr>
      <w:r>
        <w:rPr>
          <w:rStyle w:val="Gl"/>
          <w:rFonts w:ascii="Helvetica" w:hAnsi="Helvetica" w:cs="Helvetica"/>
          <w:color w:val="353535"/>
        </w:rPr>
        <w:t>7. </w:t>
      </w:r>
      <w:r>
        <w:rPr>
          <w:rFonts w:ascii="Helvetica" w:hAnsi="Helvetica" w:cs="Helvetica"/>
          <w:color w:val="353535"/>
        </w:rPr>
        <w:t>Ceza Makbuzu</w:t>
      </w:r>
    </w:p>
    <w:p w14:paraId="2318A633" w14:textId="6E026748" w:rsidR="00D9530A" w:rsidRDefault="00D9530A" w:rsidP="00305EC9">
      <w:pPr>
        <w:pStyle w:val="NormalWeb"/>
        <w:spacing w:before="0" w:beforeAutospacing="0" w:after="300" w:afterAutospacing="0"/>
        <w:jc w:val="both"/>
        <w:rPr>
          <w:rFonts w:ascii="Helvetica" w:hAnsi="Helvetica" w:cs="Helvetica"/>
          <w:color w:val="353535"/>
        </w:rPr>
      </w:pPr>
      <w:r>
        <w:rPr>
          <w:rStyle w:val="Gl"/>
          <w:rFonts w:ascii="Helvetica" w:hAnsi="Helvetica" w:cs="Helvetica"/>
          <w:color w:val="353535"/>
        </w:rPr>
        <w:t>Not: </w:t>
      </w:r>
      <w:r>
        <w:rPr>
          <w:rFonts w:ascii="Helvetica" w:hAnsi="Helvetica" w:cs="Helvetica"/>
          <w:color w:val="353535"/>
        </w:rPr>
        <w:t>Sadece Dilekçe ıslak imzalı olmalıdır, geri kalan evrakların ise fotokopileri yeterlidir.</w:t>
      </w:r>
    </w:p>
    <w:p w14:paraId="4668E0FE" w14:textId="77777777" w:rsidR="00A425FC" w:rsidRDefault="00A425FC" w:rsidP="00305EC9"/>
    <w:sectPr w:rsidR="00A42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BA"/>
    <w:rsid w:val="002812D9"/>
    <w:rsid w:val="00305EC9"/>
    <w:rsid w:val="00383C8F"/>
    <w:rsid w:val="008B63BA"/>
    <w:rsid w:val="00A425FC"/>
    <w:rsid w:val="00D56A21"/>
    <w:rsid w:val="00D9061B"/>
    <w:rsid w:val="00D953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F4C9"/>
  <w15:chartTrackingRefBased/>
  <w15:docId w15:val="{F8AF8760-1878-4317-9D57-86EB58A9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D9530A"/>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9530A"/>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D9530A"/>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9530A"/>
    <w:rPr>
      <w:b/>
      <w:bCs/>
    </w:rPr>
  </w:style>
  <w:style w:type="character" w:styleId="Kpr">
    <w:name w:val="Hyperlink"/>
    <w:basedOn w:val="VarsaylanParagrafYazTipi"/>
    <w:uiPriority w:val="99"/>
    <w:unhideWhenUsed/>
    <w:rsid w:val="00D9061B"/>
    <w:rPr>
      <w:color w:val="0563C1" w:themeColor="hyperlink"/>
      <w:u w:val="single"/>
    </w:rPr>
  </w:style>
  <w:style w:type="character" w:styleId="zmlenmeyenBahsetme">
    <w:name w:val="Unresolved Mention"/>
    <w:basedOn w:val="VarsaylanParagrafYazTipi"/>
    <w:uiPriority w:val="99"/>
    <w:semiHidden/>
    <w:unhideWhenUsed/>
    <w:rsid w:val="00D90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nib.gov.tr/files/downloads/mevzuat/uygulama_nispiaidatiadedilekce.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Tufan Yılmaz</dc:creator>
  <cp:keywords/>
  <dc:description/>
  <cp:lastModifiedBy>Gülden Şensöz</cp:lastModifiedBy>
  <cp:revision>7</cp:revision>
  <dcterms:created xsi:type="dcterms:W3CDTF">2021-05-24T07:33:00Z</dcterms:created>
  <dcterms:modified xsi:type="dcterms:W3CDTF">2021-05-24T08:52:00Z</dcterms:modified>
</cp:coreProperties>
</file>