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FEFB" w14:textId="77777777" w:rsidR="00E94B88" w:rsidRPr="00E94B88" w:rsidRDefault="00E94B88" w:rsidP="00E94B88">
      <w:pPr>
        <w:jc w:val="center"/>
        <w:rPr>
          <w:b/>
        </w:rPr>
      </w:pPr>
      <w:r w:rsidRPr="00E94B88">
        <w:rPr>
          <w:b/>
        </w:rPr>
        <w:t>TAAHHÜTNAME</w:t>
      </w:r>
    </w:p>
    <w:p w14:paraId="4520B814" w14:textId="77777777" w:rsidR="00E94B88" w:rsidRDefault="00E94B88" w:rsidP="00E94B88">
      <w:pPr>
        <w:tabs>
          <w:tab w:val="left" w:pos="7797"/>
          <w:tab w:val="left" w:pos="8080"/>
          <w:tab w:val="left" w:pos="9072"/>
        </w:tabs>
        <w:jc w:val="both"/>
      </w:pPr>
    </w:p>
    <w:p w14:paraId="1342A964" w14:textId="77777777" w:rsidR="00E94B88" w:rsidRDefault="00E94B88" w:rsidP="00E94B88">
      <w:pPr>
        <w:tabs>
          <w:tab w:val="left" w:pos="7797"/>
          <w:tab w:val="left" w:pos="8080"/>
          <w:tab w:val="left" w:pos="9072"/>
        </w:tabs>
        <w:ind w:firstLine="567"/>
        <w:jc w:val="both"/>
      </w:pPr>
      <w:r>
        <w:t xml:space="preserve">Birliğiniz tarafından </w:t>
      </w:r>
      <w:r w:rsidR="004D1FE2">
        <w:t>12-15</w:t>
      </w:r>
      <w:r w:rsidR="00550049" w:rsidRPr="00550049">
        <w:t xml:space="preserve"> E</w:t>
      </w:r>
      <w:r w:rsidR="004D1FE2">
        <w:t>kim</w:t>
      </w:r>
      <w:r w:rsidR="00550049" w:rsidRPr="00550049">
        <w:t xml:space="preserve"> 202</w:t>
      </w:r>
      <w:r w:rsidR="004D1FE2">
        <w:t>2</w:t>
      </w:r>
      <w:r w:rsidR="00550049" w:rsidRPr="00550049">
        <w:t xml:space="preserve"> tarihlerinde</w:t>
      </w:r>
      <w:r w:rsidR="00550049">
        <w:t xml:space="preserve">, </w:t>
      </w:r>
      <w:proofErr w:type="spellStart"/>
      <w:r w:rsidR="00550049" w:rsidRPr="00550049">
        <w:t>Fashion</w:t>
      </w:r>
      <w:proofErr w:type="spellEnd"/>
      <w:r w:rsidR="00550049" w:rsidRPr="00550049">
        <w:t xml:space="preserve"> </w:t>
      </w:r>
      <w:proofErr w:type="spellStart"/>
      <w:r w:rsidR="00550049" w:rsidRPr="00550049">
        <w:t>Tech</w:t>
      </w:r>
      <w:proofErr w:type="spellEnd"/>
      <w:r w:rsidR="00550049" w:rsidRPr="00550049">
        <w:t xml:space="preserve"> İzmir – Hazır Giyim, Konfeksiyon ve Tekstil Makineleri, Tekstil Baskı Teknolojileri Fuarı ile eş zamanlı olarak</w:t>
      </w:r>
      <w:r w:rsidR="00550049">
        <w:t xml:space="preserve"> düzenlenecek</w:t>
      </w:r>
      <w:r w:rsidR="00550049" w:rsidRPr="00550049">
        <w:t xml:space="preserve"> </w:t>
      </w:r>
      <w:r w:rsidR="00550049">
        <w:t>T</w:t>
      </w:r>
      <w:r w:rsidR="00550049" w:rsidRPr="00550049">
        <w:t xml:space="preserve">ekstil </w:t>
      </w:r>
      <w:r w:rsidR="00550049">
        <w:t>M</w:t>
      </w:r>
      <w:r w:rsidR="00550049" w:rsidRPr="00550049">
        <w:t xml:space="preserve">akineleri </w:t>
      </w:r>
      <w:r w:rsidR="004D1FE2">
        <w:t>S</w:t>
      </w:r>
      <w:r w:rsidR="00550049" w:rsidRPr="00550049">
        <w:t>ektörü</w:t>
      </w:r>
      <w:r w:rsidR="00550049">
        <w:t xml:space="preserve"> </w:t>
      </w:r>
      <w:r w:rsidR="00550049" w:rsidRPr="00550049">
        <w:t xml:space="preserve">Alım Heyeti </w:t>
      </w:r>
      <w:r w:rsidR="00550049">
        <w:t>P</w:t>
      </w:r>
      <w:r w:rsidR="008550D9">
        <w:t>rogramı</w:t>
      </w:r>
      <w:r w:rsidR="008A4A41">
        <w:t xml:space="preserve"> </w:t>
      </w:r>
      <w:r w:rsidR="0069155B">
        <w:t>katılımı</w:t>
      </w:r>
      <w:r>
        <w:t xml:space="preserve"> talebiyle Birliğinize başvurmuş bulunuyoruz. Firmamızın söz konusu </w:t>
      </w:r>
      <w:r w:rsidR="00CD4BBD">
        <w:t>Program’a</w:t>
      </w:r>
      <w:r w:rsidR="005B7B43">
        <w:t xml:space="preserve"> katılımı nedeniyle</w:t>
      </w:r>
      <w:r>
        <w:t>;</w:t>
      </w:r>
    </w:p>
    <w:p w14:paraId="7F6917CC" w14:textId="77777777" w:rsidR="00E94B88" w:rsidRDefault="00E94B88" w:rsidP="00E94B88">
      <w:pPr>
        <w:tabs>
          <w:tab w:val="left" w:pos="7797"/>
          <w:tab w:val="left" w:pos="8080"/>
          <w:tab w:val="left" w:pos="9072"/>
        </w:tabs>
        <w:ind w:firstLine="567"/>
        <w:jc w:val="both"/>
      </w:pPr>
      <w:r>
        <w:t>1. 201</w:t>
      </w:r>
      <w:r w:rsidR="008550D9">
        <w:t>1</w:t>
      </w:r>
      <w:r>
        <w:t>/</w:t>
      </w:r>
      <w:r w:rsidR="008550D9">
        <w:t>1</w:t>
      </w:r>
      <w:r>
        <w:t xml:space="preserve"> sayılı </w:t>
      </w:r>
      <w:r w:rsidR="008550D9">
        <w:t>Pazar Araştırması ve Pazara Giriş Desteği</w:t>
      </w:r>
      <w:r w:rsidRPr="00E94B88">
        <w:t xml:space="preserve"> Hakkında Tebliğ</w:t>
      </w:r>
      <w:r w:rsidR="005B7B43">
        <w:t>’in</w:t>
      </w:r>
      <w:r>
        <w:t xml:space="preserve"> Uygulama Usul ve Esaslarına İlişkin Genelge ve ilgili mevzuat gereğince söz konusu </w:t>
      </w:r>
      <w:r w:rsidR="00550049">
        <w:t>Tekstil Makineleri Sektörü</w:t>
      </w:r>
      <w:r w:rsidR="008550D9" w:rsidRPr="008550D9">
        <w:t xml:space="preserve"> Alım Heyeti</w:t>
      </w:r>
      <w:r w:rsidR="00CD4BBD">
        <w:t xml:space="preserve"> Programına</w:t>
      </w:r>
      <w:r>
        <w:t xml:space="preserve"> katılım için gerekli olan ve firmamız tarafından ibrazı gereken belgeleri ilgili mevzuatta belirtilen veya Birliğiniz tarafından talep edilen süre içerisinde Birliğinize veya ilgili kurum ve kuruluşlara temin edeceğimizi,</w:t>
      </w:r>
    </w:p>
    <w:p w14:paraId="7DC2EF55" w14:textId="77777777" w:rsidR="00E94B88" w:rsidRDefault="00E94B88" w:rsidP="00E94B88">
      <w:pPr>
        <w:tabs>
          <w:tab w:val="left" w:pos="7797"/>
          <w:tab w:val="left" w:pos="8080"/>
          <w:tab w:val="left" w:pos="9072"/>
        </w:tabs>
        <w:ind w:firstLine="567"/>
        <w:jc w:val="both"/>
      </w:pPr>
      <w:r>
        <w:t xml:space="preserve">2. Gerekli belgelerin tarafımızca süresinde temin </w:t>
      </w:r>
      <w:r w:rsidR="004D1FE2">
        <w:t>edilmemesi</w:t>
      </w:r>
      <w:r>
        <w:t xml:space="preserve"> veya eksik temin edilmesi veya temin edilen belgelerin gerçeğe veya usulüne uygun olmaması nedeniyle Birliğinizin mevzuat kapsamındaki destekten yararlanamaması halinde, firmamız için Birliğiniz tarafından yapılan tüm katılım giderlerini Birliğinizin ilk talebinde nakden ve defaten ödeyeceğimizi gayri kabili rücu kabul, beyan ve taahhüt ederiz.</w:t>
      </w:r>
    </w:p>
    <w:p w14:paraId="3A648465" w14:textId="77777777" w:rsidR="00E94B88" w:rsidRDefault="00E94B88" w:rsidP="00E94B88"/>
    <w:p w14:paraId="3D37DB8D" w14:textId="77777777" w:rsidR="00E94B88" w:rsidRDefault="00E94B88" w:rsidP="00E94B88"/>
    <w:p w14:paraId="22EE874B" w14:textId="77777777" w:rsidR="00E94B88" w:rsidRDefault="00745B91" w:rsidP="00E94B88">
      <w:r>
        <w:tab/>
      </w:r>
      <w:r>
        <w:tab/>
      </w:r>
      <w:r>
        <w:tab/>
      </w:r>
      <w:r>
        <w:tab/>
      </w:r>
      <w:r>
        <w:tab/>
      </w:r>
      <w:r>
        <w:tab/>
      </w:r>
      <w:r>
        <w:tab/>
      </w:r>
      <w:r>
        <w:tab/>
      </w:r>
      <w:r>
        <w:tab/>
        <w:t xml:space="preserve">Firma </w:t>
      </w:r>
      <w:proofErr w:type="spellStart"/>
      <w:r>
        <w:t>Ünvanı</w:t>
      </w:r>
      <w:proofErr w:type="spellEnd"/>
      <w:r>
        <w:tab/>
      </w:r>
    </w:p>
    <w:p w14:paraId="33C8FE45" w14:textId="77777777" w:rsidR="00975808" w:rsidRDefault="00E94B88" w:rsidP="00975808">
      <w:pPr>
        <w:ind w:left="4956"/>
        <w:jc w:val="center"/>
      </w:pPr>
      <w:r>
        <w:t xml:space="preserve">Firma Yetkilisi </w:t>
      </w:r>
    </w:p>
    <w:p w14:paraId="40CF757B" w14:textId="77777777" w:rsidR="00321080" w:rsidRDefault="009F293E" w:rsidP="009F293E">
      <w:pPr>
        <w:ind w:left="4956"/>
        <w:jc w:val="center"/>
      </w:pPr>
      <w:r>
        <w:t xml:space="preserve">            </w:t>
      </w:r>
      <w:r w:rsidR="00E94B88">
        <w:t>Firma Kaşesi</w:t>
      </w:r>
      <w:r>
        <w:t xml:space="preserve"> ve imza</w:t>
      </w:r>
    </w:p>
    <w:p w14:paraId="71DAD668" w14:textId="77777777" w:rsidR="00975808" w:rsidRDefault="00975808" w:rsidP="009F293E">
      <w:pPr>
        <w:ind w:left="4956"/>
        <w:jc w:val="center"/>
      </w:pPr>
    </w:p>
    <w:p w14:paraId="7360551B" w14:textId="77777777" w:rsidR="005B7B43" w:rsidRDefault="005B7B43" w:rsidP="00E94B88"/>
    <w:p w14:paraId="51ADDA6E" w14:textId="77777777" w:rsidR="005B7B43" w:rsidRDefault="005B7B43" w:rsidP="00E94B88"/>
    <w:p w14:paraId="15A17DEA" w14:textId="77777777" w:rsidR="005B7B43" w:rsidRDefault="005B7B43" w:rsidP="00E94B88"/>
    <w:p w14:paraId="6F682637" w14:textId="77777777" w:rsidR="005B7B43" w:rsidRDefault="005B7B43" w:rsidP="00E94B88"/>
    <w:p w14:paraId="098EEC44" w14:textId="77777777" w:rsidR="005B7B43" w:rsidRDefault="005B7B43" w:rsidP="00E94B88"/>
    <w:p w14:paraId="4B0AAFEA" w14:textId="77777777" w:rsidR="005B7B43" w:rsidRDefault="005B7B43" w:rsidP="00E94B88"/>
    <w:p w14:paraId="740B7B39" w14:textId="77777777" w:rsidR="005B7B43" w:rsidRDefault="005B7B43" w:rsidP="00E94B88"/>
    <w:p w14:paraId="77832407" w14:textId="77777777" w:rsidR="005B7B43" w:rsidRDefault="005B7B43" w:rsidP="00E94B88"/>
    <w:sectPr w:rsidR="005B7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8"/>
    <w:rsid w:val="0004197A"/>
    <w:rsid w:val="00273A4F"/>
    <w:rsid w:val="00321080"/>
    <w:rsid w:val="00397587"/>
    <w:rsid w:val="004D1FE2"/>
    <w:rsid w:val="004F6904"/>
    <w:rsid w:val="00521654"/>
    <w:rsid w:val="00550049"/>
    <w:rsid w:val="005B7B43"/>
    <w:rsid w:val="005D67A3"/>
    <w:rsid w:val="0069155B"/>
    <w:rsid w:val="006A71E4"/>
    <w:rsid w:val="006A73A9"/>
    <w:rsid w:val="00745B91"/>
    <w:rsid w:val="007B4D72"/>
    <w:rsid w:val="007B7AD9"/>
    <w:rsid w:val="008550D9"/>
    <w:rsid w:val="008A4A41"/>
    <w:rsid w:val="00975808"/>
    <w:rsid w:val="009F293E"/>
    <w:rsid w:val="00A54115"/>
    <w:rsid w:val="00CD4BBD"/>
    <w:rsid w:val="00DB16A3"/>
    <w:rsid w:val="00E9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2721B1"/>
  <w15:chartTrackingRefBased/>
  <w15:docId w15:val="{F353EF9D-BFE0-498D-915B-A161D358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URGE1</dc:creator>
  <cp:keywords/>
  <cp:lastModifiedBy>Süleyman Aytekin</cp:lastModifiedBy>
  <cp:revision>2</cp:revision>
  <dcterms:created xsi:type="dcterms:W3CDTF">2022-08-01T10:47:00Z</dcterms:created>
  <dcterms:modified xsi:type="dcterms:W3CDTF">2022-08-01T10:47:00Z</dcterms:modified>
</cp:coreProperties>
</file>